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75" w:rsidRPr="00BC2588" w:rsidRDefault="008C2775">
      <w:pPr>
        <w:pStyle w:val="24"/>
      </w:pPr>
      <w:r w:rsidRPr="00BC2588">
        <w:t>ТЕХНИЧЕСКОЕ ЗАДАНИЕ</w:t>
      </w:r>
    </w:p>
    <w:p w:rsidR="008C2775" w:rsidRPr="005F2A72" w:rsidRDefault="008C2775" w:rsidP="009455E4">
      <w:pPr>
        <w:jc w:val="center"/>
      </w:pPr>
      <w:r w:rsidRPr="005F2A72">
        <w:t xml:space="preserve">на открытый  </w:t>
      </w:r>
      <w:r w:rsidR="005F2A72">
        <w:t>запрос предложени</w:t>
      </w:r>
      <w:r w:rsidR="005F2A72" w:rsidRPr="005F2A72">
        <w:t>й</w:t>
      </w:r>
      <w:r w:rsidRPr="005F2A72">
        <w:t xml:space="preserve"> по выбору исполнителя работ </w:t>
      </w:r>
    </w:p>
    <w:p w:rsidR="008C2775" w:rsidRPr="00BC2588" w:rsidRDefault="008C2775" w:rsidP="009455E4">
      <w:pPr>
        <w:jc w:val="center"/>
        <w:rPr>
          <w:b/>
        </w:rPr>
      </w:pPr>
      <w:r w:rsidRPr="00BC2588">
        <w:rPr>
          <w:b/>
        </w:rPr>
        <w:t>«</w:t>
      </w:r>
      <w:r w:rsidR="006D15B1">
        <w:rPr>
          <w:b/>
        </w:rPr>
        <w:t xml:space="preserve">Проектно-изыскательские работы </w:t>
      </w:r>
      <w:r w:rsidRPr="00BC2588">
        <w:rPr>
          <w:b/>
        </w:rPr>
        <w:t xml:space="preserve"> ВОЛС </w:t>
      </w:r>
      <w:r w:rsidR="006D15B1">
        <w:rPr>
          <w:b/>
        </w:rPr>
        <w:t>(волоконно-оптических линий связи)</w:t>
      </w:r>
      <w:r w:rsidR="00C90A42">
        <w:rPr>
          <w:b/>
        </w:rPr>
        <w:t xml:space="preserve"> </w:t>
      </w:r>
      <w:r w:rsidRPr="00BC2588">
        <w:rPr>
          <w:b/>
        </w:rPr>
        <w:t xml:space="preserve">на участке «ГЭС-6 – ГЭС-7 – ПС20 – ГЭС-8» филиала «Кольский» ОАО «ТГК-1» </w:t>
      </w:r>
      <w:r w:rsidR="006D15B1">
        <w:rPr>
          <w:b/>
        </w:rPr>
        <w:t>(этап</w:t>
      </w:r>
      <w:r w:rsidR="00A573B3">
        <w:rPr>
          <w:b/>
        </w:rPr>
        <w:t xml:space="preserve"> 1</w:t>
      </w:r>
      <w:r w:rsidR="006D15B1">
        <w:rPr>
          <w:b/>
        </w:rPr>
        <w:t>)</w:t>
      </w:r>
      <w:r w:rsidR="005F2A72">
        <w:rPr>
          <w:b/>
        </w:rPr>
        <w:t>.</w:t>
      </w:r>
      <w:r w:rsidR="006D15B1">
        <w:rPr>
          <w:b/>
        </w:rPr>
        <w:t>»</w:t>
      </w:r>
      <w:r w:rsidRPr="00BC2588">
        <w:rPr>
          <w:b/>
        </w:rPr>
        <w:t xml:space="preserve"> </w:t>
      </w:r>
    </w:p>
    <w:p w:rsidR="005F2A72" w:rsidRDefault="008C2775">
      <w:pPr>
        <w:ind w:left="360"/>
        <w:jc w:val="center"/>
      </w:pPr>
      <w:r w:rsidRPr="00BC2588">
        <w:t xml:space="preserve">  </w:t>
      </w:r>
    </w:p>
    <w:p w:rsidR="008C2775" w:rsidRPr="00BC2588" w:rsidRDefault="008C2775">
      <w:pPr>
        <w:ind w:left="360"/>
        <w:jc w:val="center"/>
      </w:pPr>
      <w:r w:rsidRPr="00BC2588">
        <w:t xml:space="preserve"> </w:t>
      </w:r>
      <w:r w:rsidR="005F2A72">
        <w:t xml:space="preserve">  </w:t>
      </w:r>
      <w:r w:rsidRPr="00BC2588">
        <w:t xml:space="preserve">номер </w:t>
      </w:r>
      <w:proofErr w:type="spellStart"/>
      <w:r w:rsidRPr="00BC2588">
        <w:t>инвест</w:t>
      </w:r>
      <w:proofErr w:type="spellEnd"/>
      <w:r w:rsidRPr="00BC2588">
        <w:t>. программы: № 12-0294</w:t>
      </w:r>
    </w:p>
    <w:p w:rsidR="008C2775" w:rsidRPr="00BC2588" w:rsidRDefault="008C2775">
      <w:pPr>
        <w:ind w:left="360"/>
        <w:jc w:val="center"/>
      </w:pPr>
      <w:r w:rsidRPr="00BC2588">
        <w:t xml:space="preserve">            номер закупки по ГКПЗ: № 1090/5.2</w:t>
      </w:r>
      <w:r w:rsidR="007F7A8A">
        <w:t>4</w:t>
      </w:r>
      <w:r w:rsidRPr="00BC2588">
        <w:t>-</w:t>
      </w:r>
      <w:r w:rsidR="006D15B1">
        <w:t>3452</w:t>
      </w:r>
    </w:p>
    <w:p w:rsidR="008C2775" w:rsidRPr="00BC2588" w:rsidRDefault="008C2775">
      <w:pPr>
        <w:jc w:val="center"/>
      </w:pPr>
    </w:p>
    <w:p w:rsidR="008C2775" w:rsidRPr="00BC2588" w:rsidRDefault="008C2775">
      <w:pPr>
        <w:numPr>
          <w:ilvl w:val="0"/>
          <w:numId w:val="4"/>
        </w:numPr>
        <w:rPr>
          <w:b/>
        </w:rPr>
      </w:pPr>
      <w:r w:rsidRPr="00BC2588">
        <w:rPr>
          <w:b/>
        </w:rPr>
        <w:t>Общие требования</w:t>
      </w:r>
      <w:r w:rsidR="00CD768A">
        <w:rPr>
          <w:b/>
        </w:rPr>
        <w:t>.</w:t>
      </w:r>
    </w:p>
    <w:p w:rsidR="00CD768A" w:rsidRDefault="00CD768A">
      <w:pPr>
        <w:jc w:val="both"/>
        <w:rPr>
          <w:b/>
        </w:rPr>
      </w:pPr>
    </w:p>
    <w:p w:rsidR="008C2775" w:rsidRPr="00BC2588" w:rsidRDefault="008C2775">
      <w:pPr>
        <w:jc w:val="both"/>
        <w:rPr>
          <w:b/>
        </w:rPr>
      </w:pPr>
      <w:r w:rsidRPr="00BC2588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8C2775" w:rsidRPr="00BC2588" w:rsidTr="009F687B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476D73" w:rsidRDefault="008C2775" w:rsidP="007F32FC">
            <w:pPr>
              <w:jc w:val="center"/>
            </w:pPr>
            <w:r w:rsidRPr="00BC2588"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7F32FC">
            <w:pPr>
              <w:jc w:val="center"/>
            </w:pPr>
            <w:r w:rsidRPr="00BC2588">
              <w:t>Адрес</w:t>
            </w:r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9455E4">
            <w:r w:rsidRPr="00BC2588">
              <w:t>ГЭС-6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9455E4">
            <w:r w:rsidRPr="00BC2588">
              <w:t xml:space="preserve">Мурманская область, п. </w:t>
            </w:r>
            <w:proofErr w:type="spellStart"/>
            <w:r w:rsidRPr="00BC2588">
              <w:t>Раякоски</w:t>
            </w:r>
            <w:proofErr w:type="spellEnd"/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9455E4">
            <w:r w:rsidRPr="00BC2588">
              <w:t>ГЭС-7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9455E4">
            <w:r w:rsidRPr="00BC2588">
              <w:t xml:space="preserve">Мурманская область, п. </w:t>
            </w:r>
            <w:proofErr w:type="spellStart"/>
            <w:r w:rsidRPr="00BC2588">
              <w:t>Хеваскоски</w:t>
            </w:r>
            <w:proofErr w:type="spellEnd"/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115DBC">
            <w:r w:rsidRPr="00BC2588">
              <w:t xml:space="preserve">РУС </w:t>
            </w:r>
            <w:proofErr w:type="spellStart"/>
            <w:r w:rsidR="00115DBC">
              <w:t>пгт</w:t>
            </w:r>
            <w:proofErr w:type="spellEnd"/>
            <w:r w:rsidR="00115DBC">
              <w:t xml:space="preserve"> </w:t>
            </w:r>
            <w:r w:rsidRPr="00BC2588">
              <w:t>Никель</w:t>
            </w:r>
            <w:r w:rsidR="00453B25">
              <w:t xml:space="preserve"> 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7F7A07" w:rsidP="00115DBC">
            <w:r>
              <w:t xml:space="preserve">Мурманская область, </w:t>
            </w:r>
            <w:proofErr w:type="spellStart"/>
            <w:r w:rsidR="00115DBC">
              <w:t>пгт</w:t>
            </w:r>
            <w:proofErr w:type="spellEnd"/>
            <w:r>
              <w:t xml:space="preserve"> </w:t>
            </w:r>
            <w:r w:rsidR="008C2775" w:rsidRPr="00BC2588">
              <w:t>Никель</w:t>
            </w:r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9455E4">
            <w:r w:rsidRPr="00BC2588">
              <w:t>ГЭС-8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9455E4">
            <w:r w:rsidRPr="00BC2588">
              <w:t>Мурманская область, п. Борисоглебск</w:t>
            </w:r>
          </w:p>
        </w:tc>
      </w:tr>
    </w:tbl>
    <w:p w:rsidR="008C2775" w:rsidRPr="00BC2588" w:rsidRDefault="008C2775" w:rsidP="00985043">
      <w:pPr>
        <w:jc w:val="both"/>
      </w:pPr>
    </w:p>
    <w:p w:rsidR="008C2775" w:rsidRPr="00BC2588" w:rsidRDefault="008C2775" w:rsidP="0058056D">
      <w:pPr>
        <w:jc w:val="both"/>
        <w:rPr>
          <w:b/>
        </w:rPr>
      </w:pPr>
    </w:p>
    <w:p w:rsidR="008C2775" w:rsidRPr="00BC2588" w:rsidRDefault="008C2775" w:rsidP="0058056D">
      <w:pPr>
        <w:jc w:val="both"/>
        <w:rPr>
          <w:b/>
        </w:rPr>
      </w:pPr>
    </w:p>
    <w:p w:rsidR="008C2775" w:rsidRPr="00BC2588" w:rsidRDefault="008C2775" w:rsidP="0058056D">
      <w:pPr>
        <w:jc w:val="both"/>
        <w:rPr>
          <w:b/>
        </w:rPr>
      </w:pPr>
    </w:p>
    <w:p w:rsidR="008C2775" w:rsidRPr="00BC2588" w:rsidRDefault="008C2775" w:rsidP="0058056D">
      <w:pPr>
        <w:jc w:val="both"/>
        <w:rPr>
          <w:b/>
        </w:rPr>
      </w:pPr>
    </w:p>
    <w:p w:rsidR="008C2775" w:rsidRPr="00BC2588" w:rsidRDefault="008C2775" w:rsidP="0058056D">
      <w:pPr>
        <w:jc w:val="both"/>
        <w:rPr>
          <w:b/>
        </w:rPr>
      </w:pPr>
    </w:p>
    <w:p w:rsidR="008C2775" w:rsidRPr="00BC2588" w:rsidRDefault="008C2775" w:rsidP="0058056D">
      <w:pPr>
        <w:jc w:val="both"/>
        <w:rPr>
          <w:b/>
        </w:rPr>
      </w:pPr>
    </w:p>
    <w:p w:rsidR="008C2775" w:rsidRPr="00BC2588" w:rsidRDefault="008C2775" w:rsidP="00115DBC">
      <w:pPr>
        <w:spacing w:after="240"/>
        <w:jc w:val="both"/>
        <w:rPr>
          <w:b/>
        </w:rPr>
      </w:pPr>
      <w:r w:rsidRPr="00BC2588">
        <w:rPr>
          <w:b/>
        </w:rPr>
        <w:t>Ответственное лицо Заказчика за подготовку технической документации:</w:t>
      </w:r>
    </w:p>
    <w:p w:rsidR="008C2775" w:rsidRPr="00BC2588" w:rsidRDefault="008C2775" w:rsidP="00115DBC">
      <w:pPr>
        <w:spacing w:after="240"/>
        <w:jc w:val="both"/>
      </w:pPr>
      <w:r w:rsidRPr="00C90A42">
        <w:rPr>
          <w:highlight w:val="yellow"/>
        </w:rPr>
        <w:t>Начальник отдела сопровождения ИТ-бюджета</w:t>
      </w:r>
      <w:r w:rsidR="005F2A72" w:rsidRPr="00C90A42">
        <w:rPr>
          <w:highlight w:val="yellow"/>
        </w:rPr>
        <w:t xml:space="preserve"> </w:t>
      </w:r>
      <w:proofErr w:type="spellStart"/>
      <w:r w:rsidRPr="00C90A42">
        <w:rPr>
          <w:sz w:val="22"/>
          <w:szCs w:val="22"/>
          <w:highlight w:val="yellow"/>
        </w:rPr>
        <w:t>ПСДТУиИ</w:t>
      </w:r>
      <w:proofErr w:type="gramStart"/>
      <w:r w:rsidRPr="00C90A42">
        <w:rPr>
          <w:sz w:val="22"/>
          <w:szCs w:val="22"/>
          <w:highlight w:val="yellow"/>
        </w:rPr>
        <w:t>Т</w:t>
      </w:r>
      <w:proofErr w:type="spellEnd"/>
      <w:r w:rsidRPr="00C90A42">
        <w:rPr>
          <w:highlight w:val="yellow"/>
        </w:rPr>
        <w:t>-</w:t>
      </w:r>
      <w:proofErr w:type="gramEnd"/>
      <w:r w:rsidRPr="00C90A42">
        <w:rPr>
          <w:highlight w:val="yellow"/>
        </w:rPr>
        <w:t xml:space="preserve"> Травкин Андрей </w:t>
      </w:r>
      <w:proofErr w:type="spellStart"/>
      <w:r w:rsidRPr="00C90A42">
        <w:rPr>
          <w:highlight w:val="yellow"/>
        </w:rPr>
        <w:t>Иванович,</w:t>
      </w:r>
      <w:r w:rsidRPr="00C90A42">
        <w:rPr>
          <w:sz w:val="22"/>
          <w:szCs w:val="22"/>
          <w:highlight w:val="yellow"/>
        </w:rPr>
        <w:t>т</w:t>
      </w:r>
      <w:proofErr w:type="spellEnd"/>
      <w:r w:rsidRPr="00C90A42">
        <w:rPr>
          <w:sz w:val="22"/>
          <w:szCs w:val="22"/>
          <w:highlight w:val="yellow"/>
        </w:rPr>
        <w:t>.</w:t>
      </w:r>
      <w:r w:rsidR="00C53D46">
        <w:rPr>
          <w:sz w:val="22"/>
          <w:szCs w:val="22"/>
          <w:highlight w:val="yellow"/>
        </w:rPr>
        <w:t xml:space="preserve">(812) </w:t>
      </w:r>
      <w:r w:rsidRPr="00C90A42">
        <w:rPr>
          <w:sz w:val="22"/>
          <w:szCs w:val="22"/>
          <w:highlight w:val="yellow"/>
        </w:rPr>
        <w:t>901-32-80.</w:t>
      </w:r>
    </w:p>
    <w:p w:rsidR="008C2775" w:rsidRPr="00BC2588" w:rsidRDefault="008C2775">
      <w:pPr>
        <w:jc w:val="both"/>
      </w:pPr>
    </w:p>
    <w:p w:rsidR="008C2775" w:rsidRPr="00BC2588" w:rsidRDefault="008C2775" w:rsidP="00115DBC">
      <w:pPr>
        <w:pStyle w:val="20"/>
        <w:spacing w:after="240"/>
        <w:rPr>
          <w:rFonts w:ascii="Times New Roman" w:hAnsi="Times New Roman"/>
          <w:b/>
        </w:rPr>
      </w:pPr>
      <w:r w:rsidRPr="00BC2588">
        <w:rPr>
          <w:rFonts w:ascii="Times New Roman" w:hAnsi="Times New Roman"/>
          <w:b/>
        </w:rPr>
        <w:t>Период выполнения работ:</w:t>
      </w:r>
    </w:p>
    <w:p w:rsidR="008C2775" w:rsidRPr="00BC2588" w:rsidRDefault="008C2775" w:rsidP="00115DBC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Начало:                </w:t>
      </w:r>
      <w:r w:rsidR="005F2A72">
        <w:rPr>
          <w:rFonts w:ascii="Times New Roman" w:hAnsi="Times New Roman"/>
        </w:rPr>
        <w:t xml:space="preserve">сентябрь </w:t>
      </w:r>
      <w:r w:rsidR="002C2F68">
        <w:rPr>
          <w:rFonts w:ascii="Times New Roman" w:hAnsi="Times New Roman"/>
        </w:rPr>
        <w:t xml:space="preserve"> </w:t>
      </w:r>
      <w:r w:rsidRPr="00BC2588">
        <w:rPr>
          <w:rFonts w:ascii="Times New Roman" w:hAnsi="Times New Roman"/>
        </w:rPr>
        <w:t>2013 г.</w:t>
      </w:r>
    </w:p>
    <w:p w:rsidR="008C2775" w:rsidRPr="00BC2588" w:rsidRDefault="008C2775" w:rsidP="00115DBC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Окончание:         декабрь </w:t>
      </w:r>
      <w:smartTag w:uri="urn:schemas-microsoft-com:office:smarttags" w:element="metricconverter">
        <w:smartTagPr>
          <w:attr w:name="ProductID" w:val="2013 г"/>
        </w:smartTagPr>
        <w:r w:rsidRPr="00BC2588">
          <w:rPr>
            <w:rFonts w:ascii="Times New Roman" w:hAnsi="Times New Roman"/>
          </w:rPr>
          <w:t>2013 г</w:t>
        </w:r>
      </w:smartTag>
      <w:r w:rsidRPr="00BC2588">
        <w:rPr>
          <w:rFonts w:ascii="Times New Roman" w:hAnsi="Times New Roman"/>
        </w:rPr>
        <w:t>.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BC2588" w:rsidRDefault="008B07C9" w:rsidP="00910371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Максимальная с</w:t>
      </w:r>
      <w:bookmarkStart w:id="0" w:name="_GoBack"/>
      <w:bookmarkEnd w:id="0"/>
      <w:r w:rsidR="008C2775" w:rsidRPr="00BC2588">
        <w:rPr>
          <w:rFonts w:ascii="Times New Roman" w:hAnsi="Times New Roman"/>
        </w:rPr>
        <w:t xml:space="preserve">тоимость ПИР :  </w:t>
      </w:r>
      <w:r w:rsidR="006D15B1">
        <w:rPr>
          <w:rFonts w:ascii="Times New Roman" w:hAnsi="Times New Roman"/>
        </w:rPr>
        <w:t>6</w:t>
      </w:r>
      <w:r w:rsidR="006D15B1" w:rsidRPr="006D15B1">
        <w:rPr>
          <w:rFonts w:ascii="Times New Roman" w:hAnsi="Times New Roman"/>
        </w:rPr>
        <w:t xml:space="preserve"> </w:t>
      </w:r>
      <w:r w:rsidR="006D15B1">
        <w:rPr>
          <w:rFonts w:ascii="Times New Roman" w:hAnsi="Times New Roman"/>
        </w:rPr>
        <w:t>800</w:t>
      </w:r>
      <w:r w:rsidR="008C2775" w:rsidRPr="00BC2588">
        <w:rPr>
          <w:rFonts w:ascii="Times New Roman" w:hAnsi="Times New Roman"/>
        </w:rPr>
        <w:t xml:space="preserve">,00  </w:t>
      </w:r>
      <w:proofErr w:type="spellStart"/>
      <w:r w:rsidR="008C2775" w:rsidRPr="00BC2588">
        <w:rPr>
          <w:rFonts w:ascii="Times New Roman" w:hAnsi="Times New Roman"/>
        </w:rPr>
        <w:t>тыс.рублей</w:t>
      </w:r>
      <w:proofErr w:type="spellEnd"/>
      <w:r w:rsidR="008C2775" w:rsidRPr="00BC2588">
        <w:rPr>
          <w:rFonts w:ascii="Times New Roman" w:hAnsi="Times New Roman"/>
        </w:rPr>
        <w:t xml:space="preserve">  без НДС.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>Ценовая характеристика стоимости работ должна определяться в соответствии  с требованиями системы ценообразования, принятой в ОАО «ТГК-1».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>Код закупки по ОКВЭД:64.20.3</w:t>
      </w:r>
    </w:p>
    <w:p w:rsidR="008C2775" w:rsidRPr="00476D73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Код закупки по </w:t>
      </w:r>
      <w:r w:rsidRPr="00476D73">
        <w:rPr>
          <w:rFonts w:ascii="Times New Roman" w:hAnsi="Times New Roman"/>
        </w:rPr>
        <w:t>ОКДП: 4530740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Регион оказания услуг (код по ОКАТО): </w:t>
      </w:r>
      <w:r w:rsidRPr="00476D73">
        <w:rPr>
          <w:rFonts w:ascii="Times New Roman" w:hAnsi="Times New Roman"/>
        </w:rPr>
        <w:t>47 205</w:t>
      </w:r>
      <w:r w:rsidRPr="00BC2588">
        <w:rPr>
          <w:rFonts w:ascii="Times New Roman" w:hAnsi="Times New Roman"/>
        </w:rPr>
        <w:t> </w:t>
      </w:r>
      <w:r w:rsidRPr="00476D73">
        <w:rPr>
          <w:rFonts w:ascii="Times New Roman" w:hAnsi="Times New Roman"/>
        </w:rPr>
        <w:t>563 000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115DBC" w:rsidRDefault="00115DBC" w:rsidP="00910371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выполнению работ:</w:t>
      </w:r>
    </w:p>
    <w:p w:rsidR="008C2775" w:rsidRPr="00BC2588" w:rsidRDefault="008C2775" w:rsidP="00910371">
      <w:pPr>
        <w:pStyle w:val="20"/>
        <w:rPr>
          <w:rFonts w:ascii="Times New Roman" w:hAnsi="Times New Roman"/>
          <w:b/>
        </w:rPr>
      </w:pPr>
    </w:p>
    <w:p w:rsidR="008C2775" w:rsidRPr="00BC2588" w:rsidRDefault="008C2775" w:rsidP="001E6B3A">
      <w:pPr>
        <w:pStyle w:val="20"/>
        <w:jc w:val="both"/>
        <w:rPr>
          <w:rFonts w:ascii="Times New Roman" w:hAnsi="Times New Roman"/>
          <w:szCs w:val="24"/>
        </w:rPr>
      </w:pPr>
      <w:r w:rsidRPr="00BC2588">
        <w:rPr>
          <w:rFonts w:ascii="Times New Roman" w:hAnsi="Times New Roman"/>
        </w:rPr>
        <w:t>В соответствии с приказом Генерального директора ОАО «ТГК-1»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рабочее проектирование, строительство ВОЛС.</w:t>
      </w: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8C2775" w:rsidRPr="00BC2588" w:rsidTr="00CA7BE9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775" w:rsidRPr="00476D73" w:rsidRDefault="008C2775" w:rsidP="00CA7BE9">
            <w:pPr>
              <w:jc w:val="center"/>
            </w:pPr>
            <w:r w:rsidRPr="00BC2588">
              <w:t>п/п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775" w:rsidRPr="00BC2588" w:rsidRDefault="008C2775" w:rsidP="00CA7BE9">
            <w:pPr>
              <w:jc w:val="center"/>
            </w:pPr>
            <w:r w:rsidRPr="00BC2588">
              <w:t>Наименование работ</w:t>
            </w:r>
          </w:p>
        </w:tc>
      </w:tr>
      <w:tr w:rsidR="008C2775" w:rsidRPr="00BC2588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775" w:rsidRPr="00BC2588" w:rsidRDefault="008C2775" w:rsidP="00CA7BE9">
            <w:pPr>
              <w:jc w:val="center"/>
            </w:pPr>
            <w:r w:rsidRPr="00BC2588">
              <w:t>1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775" w:rsidRPr="00BC2588" w:rsidRDefault="008C2775" w:rsidP="00AE3463">
            <w:pPr>
              <w:rPr>
                <w:b/>
                <w:bCs/>
              </w:rPr>
            </w:pPr>
            <w:r w:rsidRPr="00BC2588">
              <w:rPr>
                <w:b/>
                <w:bCs/>
              </w:rPr>
              <w:t>ПИР</w:t>
            </w:r>
            <w:r w:rsidRPr="00BC2588">
              <w:t xml:space="preserve"> ВОЛС «</w:t>
            </w:r>
            <w:r w:rsidRPr="00476D73">
              <w:rPr>
                <w:b/>
              </w:rPr>
              <w:t xml:space="preserve">ГЭС-6 </w:t>
            </w:r>
            <w:r w:rsidRPr="00BC2588">
              <w:rPr>
                <w:b/>
              </w:rPr>
              <w:t>–</w:t>
            </w:r>
            <w:r w:rsidRPr="00476D73">
              <w:rPr>
                <w:b/>
              </w:rPr>
              <w:t xml:space="preserve"> ГЭС-7 </w:t>
            </w:r>
            <w:r w:rsidRPr="00BC2588">
              <w:rPr>
                <w:b/>
              </w:rPr>
              <w:t>–</w:t>
            </w:r>
            <w:r w:rsidRPr="00476D73">
              <w:rPr>
                <w:b/>
              </w:rPr>
              <w:t xml:space="preserve"> ПС20 </w:t>
            </w:r>
            <w:r w:rsidRPr="00BC2588">
              <w:rPr>
                <w:b/>
              </w:rPr>
              <w:t>–</w:t>
            </w:r>
            <w:r w:rsidRPr="00476D73">
              <w:rPr>
                <w:b/>
              </w:rPr>
              <w:t xml:space="preserve"> ГЭС-8»</w:t>
            </w:r>
            <w:r w:rsidR="007F3A48">
              <w:rPr>
                <w:b/>
              </w:rPr>
              <w:t>.</w:t>
            </w:r>
          </w:p>
        </w:tc>
      </w:tr>
    </w:tbl>
    <w:p w:rsidR="00CD768A" w:rsidRDefault="00CD768A" w:rsidP="000960B8">
      <w:pPr>
        <w:suppressAutoHyphens/>
        <w:spacing w:before="120" w:after="120"/>
        <w:jc w:val="both"/>
        <w:rPr>
          <w:b/>
        </w:rPr>
      </w:pPr>
    </w:p>
    <w:p w:rsidR="008C2775" w:rsidRPr="00BC2588" w:rsidRDefault="008C2775" w:rsidP="000960B8">
      <w:pPr>
        <w:suppressAutoHyphens/>
        <w:spacing w:before="120" w:after="120"/>
        <w:jc w:val="both"/>
        <w:rPr>
          <w:b/>
        </w:rPr>
      </w:pPr>
      <w:r w:rsidRPr="00BC2588">
        <w:rPr>
          <w:b/>
        </w:rPr>
        <w:t>Основные технические характеристики:</w:t>
      </w:r>
    </w:p>
    <w:p w:rsidR="00AB3E3E" w:rsidRDefault="005F2A72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>
        <w:rPr>
          <w:b w:val="0"/>
        </w:rPr>
        <w:t>п</w:t>
      </w:r>
      <w:r w:rsidR="00AB3E3E">
        <w:rPr>
          <w:b w:val="0"/>
        </w:rPr>
        <w:t xml:space="preserve">ротяженность магистральной трассы ГЭС 6 – ГЭС 7 </w:t>
      </w:r>
      <w:r w:rsidR="002C2F68">
        <w:rPr>
          <w:b w:val="0"/>
        </w:rPr>
        <w:t xml:space="preserve"> - </w:t>
      </w:r>
      <w:r w:rsidR="00AB3E3E">
        <w:rPr>
          <w:b w:val="0"/>
        </w:rPr>
        <w:t>26,5 км</w:t>
      </w:r>
      <w:r w:rsidR="002C2F68">
        <w:rPr>
          <w:b w:val="0"/>
        </w:rPr>
        <w:t>;</w:t>
      </w:r>
    </w:p>
    <w:p w:rsidR="00C86230" w:rsidRPr="005F2A72" w:rsidRDefault="008C2775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>протяжённость магистральной трассы от ГЭС-</w:t>
      </w:r>
      <w:r w:rsidR="00AB3E3E" w:rsidRPr="005F2A72">
        <w:rPr>
          <w:b w:val="0"/>
        </w:rPr>
        <w:t>7</w:t>
      </w:r>
      <w:r w:rsidR="005F2A72" w:rsidRPr="005F2A72">
        <w:rPr>
          <w:b w:val="0"/>
        </w:rPr>
        <w:t xml:space="preserve"> </w:t>
      </w:r>
      <w:r w:rsidRPr="005F2A72">
        <w:rPr>
          <w:b w:val="0"/>
        </w:rPr>
        <w:t xml:space="preserve"> до </w:t>
      </w:r>
      <w:r w:rsidR="00B059D1" w:rsidRPr="005F2A72">
        <w:rPr>
          <w:b w:val="0"/>
        </w:rPr>
        <w:t xml:space="preserve"> 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="00C86230" w:rsidRPr="005F2A72">
        <w:rPr>
          <w:b w:val="0"/>
        </w:rPr>
        <w:t>в Кирпичном -33,5 км</w:t>
      </w:r>
      <w:r w:rsidR="005F2A72" w:rsidRPr="005F2A72">
        <w:rPr>
          <w:b w:val="0"/>
        </w:rPr>
        <w:t>;</w:t>
      </w:r>
    </w:p>
    <w:p w:rsidR="00C86230" w:rsidRPr="005F2A72" w:rsidRDefault="00C86230" w:rsidP="00C86230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>способ прокладки ВОЛС – по деревянным столбам</w:t>
      </w:r>
      <w:r w:rsidR="005F2A72">
        <w:rPr>
          <w:b w:val="0"/>
        </w:rPr>
        <w:t>;</w:t>
      </w:r>
    </w:p>
    <w:p w:rsidR="005F2A72" w:rsidRDefault="005F2A72" w:rsidP="00CD768A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both"/>
        <w:rPr>
          <w:b w:val="0"/>
        </w:rPr>
      </w:pPr>
      <w:r>
        <w:rPr>
          <w:b w:val="0"/>
        </w:rPr>
        <w:t>п</w:t>
      </w:r>
      <w:r w:rsidR="00795705" w:rsidRPr="005F2A72">
        <w:rPr>
          <w:b w:val="0"/>
        </w:rPr>
        <w:t xml:space="preserve">ротяженность магистральной трассы от </w:t>
      </w:r>
      <w:r w:rsidR="00B059D1" w:rsidRPr="005F2A72">
        <w:rPr>
          <w:b w:val="0"/>
        </w:rPr>
        <w:t xml:space="preserve"> 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="00795705" w:rsidRPr="005F2A72">
        <w:rPr>
          <w:b w:val="0"/>
        </w:rPr>
        <w:t xml:space="preserve">в Кирпичном до </w:t>
      </w:r>
      <w:r w:rsidR="00AB3E3E" w:rsidRPr="005F2A72">
        <w:rPr>
          <w:b w:val="0"/>
        </w:rPr>
        <w:t xml:space="preserve">Службы в </w:t>
      </w:r>
      <w:proofErr w:type="spellStart"/>
      <w:r w:rsidR="00115DBC">
        <w:rPr>
          <w:b w:val="0"/>
        </w:rPr>
        <w:t>пгт</w:t>
      </w:r>
      <w:proofErr w:type="spellEnd"/>
      <w:r w:rsidR="00CD768A">
        <w:rPr>
          <w:b w:val="0"/>
        </w:rPr>
        <w:t xml:space="preserve"> </w:t>
      </w:r>
    </w:p>
    <w:p w:rsidR="008C2775" w:rsidRPr="005F2A72" w:rsidRDefault="005F2A72" w:rsidP="005F2A72">
      <w:pPr>
        <w:pStyle w:val="24"/>
        <w:tabs>
          <w:tab w:val="left" w:pos="142"/>
          <w:tab w:val="left" w:pos="851"/>
        </w:tabs>
        <w:ind w:left="709"/>
        <w:jc w:val="both"/>
        <w:rPr>
          <w:b w:val="0"/>
        </w:rPr>
      </w:pPr>
      <w:r>
        <w:rPr>
          <w:b w:val="0"/>
        </w:rPr>
        <w:lastRenderedPageBreak/>
        <w:t xml:space="preserve">  </w:t>
      </w:r>
      <w:r w:rsidR="008C2775" w:rsidRPr="005F2A72">
        <w:rPr>
          <w:b w:val="0"/>
        </w:rPr>
        <w:t>Никель</w:t>
      </w:r>
      <w:r w:rsidR="00AB3E3E" w:rsidRPr="005F2A72">
        <w:rPr>
          <w:b w:val="0"/>
        </w:rPr>
        <w:t xml:space="preserve"> пограничного Управления по Мурманской области</w:t>
      </w:r>
      <w:r w:rsidR="00795705" w:rsidRPr="005F2A72">
        <w:rPr>
          <w:b w:val="0"/>
        </w:rPr>
        <w:t xml:space="preserve"> ФСБ России </w:t>
      </w:r>
      <w:r w:rsidR="008C2775" w:rsidRPr="005F2A72">
        <w:rPr>
          <w:b w:val="0"/>
        </w:rPr>
        <w:t>–</w:t>
      </w:r>
      <w:r w:rsidR="00795705" w:rsidRPr="005F2A72">
        <w:rPr>
          <w:b w:val="0"/>
        </w:rPr>
        <w:t xml:space="preserve"> 25</w:t>
      </w:r>
      <w:r w:rsidR="008C2775" w:rsidRPr="005F2A72">
        <w:rPr>
          <w:b w:val="0"/>
        </w:rPr>
        <w:t>км;</w:t>
      </w:r>
    </w:p>
    <w:p w:rsidR="005F2A72" w:rsidRDefault="005F2A72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>с</w:t>
      </w:r>
      <w:r w:rsidR="00795705" w:rsidRPr="005F2A72">
        <w:rPr>
          <w:b w:val="0"/>
        </w:rPr>
        <w:t xml:space="preserve">пособ прокладки ВОЛС – по деревянным опорам ЛЭП 10 </w:t>
      </w:r>
      <w:proofErr w:type="spellStart"/>
      <w:r w:rsidR="00795705" w:rsidRPr="005F2A72">
        <w:rPr>
          <w:b w:val="0"/>
        </w:rPr>
        <w:t>кВ</w:t>
      </w:r>
      <w:proofErr w:type="spellEnd"/>
      <w:r w:rsidR="00CD768A">
        <w:rPr>
          <w:b w:val="0"/>
        </w:rPr>
        <w:t xml:space="preserve"> </w:t>
      </w:r>
      <w:r w:rsidR="00144006">
        <w:rPr>
          <w:b w:val="0"/>
        </w:rPr>
        <w:t xml:space="preserve"> </w:t>
      </w:r>
      <w:r w:rsidR="00795705" w:rsidRPr="005F2A72">
        <w:rPr>
          <w:b w:val="0"/>
        </w:rPr>
        <w:t xml:space="preserve">принадлежащей Службе </w:t>
      </w:r>
      <w:r>
        <w:rPr>
          <w:b w:val="0"/>
        </w:rPr>
        <w:t xml:space="preserve"> </w:t>
      </w:r>
      <w:r w:rsidR="00795705" w:rsidRPr="005F2A72">
        <w:rPr>
          <w:b w:val="0"/>
        </w:rPr>
        <w:t>в</w:t>
      </w:r>
      <w:r>
        <w:rPr>
          <w:b w:val="0"/>
        </w:rPr>
        <w:t xml:space="preserve">  </w:t>
      </w:r>
    </w:p>
    <w:p w:rsidR="00795705" w:rsidRPr="005F2A72" w:rsidRDefault="005F2A72" w:rsidP="005F2A72">
      <w:pPr>
        <w:pStyle w:val="24"/>
        <w:tabs>
          <w:tab w:val="left" w:pos="142"/>
          <w:tab w:val="left" w:pos="851"/>
        </w:tabs>
        <w:ind w:left="709"/>
        <w:jc w:val="left"/>
        <w:rPr>
          <w:b w:val="0"/>
        </w:rPr>
      </w:pPr>
      <w:r w:rsidRPr="00144006">
        <w:rPr>
          <w:b w:val="0"/>
        </w:rPr>
        <w:t xml:space="preserve">  </w:t>
      </w:r>
      <w:proofErr w:type="spellStart"/>
      <w:r w:rsidR="00115DBC">
        <w:rPr>
          <w:b w:val="0"/>
        </w:rPr>
        <w:t>пгт</w:t>
      </w:r>
      <w:proofErr w:type="spellEnd"/>
      <w:r>
        <w:rPr>
          <w:b w:val="0"/>
        </w:rPr>
        <w:t xml:space="preserve"> </w:t>
      </w:r>
      <w:r w:rsidR="00795705" w:rsidRPr="005F2A72">
        <w:rPr>
          <w:b w:val="0"/>
        </w:rPr>
        <w:t>Никель пограничного Управления по Мурманской области ФСБ России</w:t>
      </w:r>
      <w:r w:rsidRPr="005F2A72">
        <w:rPr>
          <w:b w:val="0"/>
        </w:rPr>
        <w:t>;</w:t>
      </w:r>
    </w:p>
    <w:p w:rsidR="008C2775" w:rsidRPr="005F2A72" w:rsidRDefault="008C2775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 xml:space="preserve">протяженность захода на ГЭС-7 – </w:t>
      </w:r>
      <w:smartTag w:uri="urn:schemas-microsoft-com:office:smarttags" w:element="metricconverter">
        <w:smartTagPr>
          <w:attr w:name="ProductID" w:val="19”"/>
        </w:smartTagPr>
        <w:r w:rsidRPr="005F2A72">
          <w:rPr>
            <w:b w:val="0"/>
          </w:rPr>
          <w:t>1,1 км</w:t>
        </w:r>
      </w:smartTag>
      <w:r w:rsidRPr="005F2A72">
        <w:rPr>
          <w:b w:val="0"/>
        </w:rPr>
        <w:t>;</w:t>
      </w:r>
    </w:p>
    <w:p w:rsidR="00795705" w:rsidRPr="005F2A72" w:rsidRDefault="00795705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 xml:space="preserve">протяженность захода в ЛАЗ </w:t>
      </w:r>
      <w:r w:rsidR="00B059D1" w:rsidRPr="005F2A72">
        <w:rPr>
          <w:b w:val="0"/>
        </w:rPr>
        <w:t>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Pr="005F2A72">
        <w:rPr>
          <w:b w:val="0"/>
        </w:rPr>
        <w:t>в Кирпичном – 0.2 км</w:t>
      </w:r>
      <w:r w:rsidR="005F2A72" w:rsidRPr="005F2A72">
        <w:rPr>
          <w:b w:val="0"/>
        </w:rPr>
        <w:t>;</w:t>
      </w:r>
    </w:p>
    <w:p w:rsidR="00795705" w:rsidRPr="005F2A72" w:rsidRDefault="00795705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>протяженность захода в ЛАЗ</w:t>
      </w:r>
      <w:r w:rsidR="00581909" w:rsidRPr="00581909">
        <w:rPr>
          <w:b w:val="0"/>
        </w:rPr>
        <w:t xml:space="preserve"> </w:t>
      </w:r>
      <w:r w:rsidR="00B059D1" w:rsidRPr="005F2A72">
        <w:rPr>
          <w:b w:val="0"/>
        </w:rPr>
        <w:t>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="008C1E52" w:rsidRPr="005F2A72">
        <w:rPr>
          <w:b w:val="0"/>
        </w:rPr>
        <w:t xml:space="preserve">в п. </w:t>
      </w:r>
      <w:proofErr w:type="spellStart"/>
      <w:r w:rsidR="008C1E52" w:rsidRPr="005F2A72">
        <w:rPr>
          <w:b w:val="0"/>
        </w:rPr>
        <w:t>Раякоски</w:t>
      </w:r>
      <w:proofErr w:type="spellEnd"/>
      <w:r w:rsidR="008C1E52" w:rsidRPr="005F2A72">
        <w:rPr>
          <w:b w:val="0"/>
        </w:rPr>
        <w:t xml:space="preserve">  - </w:t>
      </w:r>
      <w:r w:rsidR="00014E2D" w:rsidRPr="005F2A72">
        <w:rPr>
          <w:b w:val="0"/>
        </w:rPr>
        <w:t>1</w:t>
      </w:r>
      <w:r w:rsidRPr="005F2A72">
        <w:rPr>
          <w:b w:val="0"/>
        </w:rPr>
        <w:t xml:space="preserve"> км</w:t>
      </w:r>
      <w:r w:rsidR="005F2A72" w:rsidRPr="005F2A72">
        <w:rPr>
          <w:b w:val="0"/>
        </w:rPr>
        <w:t xml:space="preserve"> </w:t>
      </w:r>
      <w:r w:rsidRPr="005F2A72">
        <w:rPr>
          <w:b w:val="0"/>
        </w:rPr>
        <w:t xml:space="preserve"> (ориентировочно)</w:t>
      </w:r>
      <w:r w:rsidR="005F2A72" w:rsidRPr="005F2A72">
        <w:rPr>
          <w:b w:val="0"/>
        </w:rPr>
        <w:t>;</w:t>
      </w:r>
    </w:p>
    <w:p w:rsidR="00144006" w:rsidRDefault="005F2A72" w:rsidP="00464642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ind w:left="0" w:firstLine="709"/>
        <w:jc w:val="left"/>
        <w:rPr>
          <w:b w:val="0"/>
        </w:rPr>
      </w:pPr>
      <w:r w:rsidRPr="005F2A72">
        <w:rPr>
          <w:b w:val="0"/>
        </w:rPr>
        <w:t>протяженность захода на ГЭС-8  - 3,0 км;</w:t>
      </w:r>
    </w:p>
    <w:p w:rsidR="008C2775" w:rsidRPr="005F2A72" w:rsidRDefault="008C2775" w:rsidP="00115DBC">
      <w:pPr>
        <w:pStyle w:val="24"/>
        <w:numPr>
          <w:ilvl w:val="0"/>
          <w:numId w:val="37"/>
        </w:numPr>
        <w:tabs>
          <w:tab w:val="left" w:pos="142"/>
          <w:tab w:val="left" w:pos="851"/>
        </w:tabs>
        <w:spacing w:after="240"/>
        <w:ind w:left="0" w:firstLine="709"/>
        <w:jc w:val="left"/>
        <w:rPr>
          <w:b w:val="0"/>
        </w:rPr>
      </w:pPr>
      <w:r w:rsidRPr="005F2A72">
        <w:rPr>
          <w:b w:val="0"/>
        </w:rPr>
        <w:t>число оптических волокон –24.</w:t>
      </w:r>
    </w:p>
    <w:p w:rsidR="008C2775" w:rsidRDefault="008C2775" w:rsidP="00115DBC">
      <w:pPr>
        <w:pStyle w:val="24"/>
        <w:suppressAutoHyphens/>
        <w:spacing w:before="120" w:after="240"/>
        <w:jc w:val="both"/>
        <w:rPr>
          <w:bCs/>
          <w:iCs/>
        </w:rPr>
      </w:pPr>
      <w:r w:rsidRPr="005F2A72">
        <w:rPr>
          <w:bCs/>
          <w:iCs/>
        </w:rPr>
        <w:t>Технические требования:</w:t>
      </w:r>
    </w:p>
    <w:p w:rsidR="005F2A72" w:rsidRPr="005F2A72" w:rsidRDefault="006D15B1" w:rsidP="00476D73">
      <w:pPr>
        <w:pStyle w:val="af6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 xml:space="preserve">- получить </w:t>
      </w:r>
      <w:r w:rsidR="0077450B" w:rsidRPr="005F2A72">
        <w:rPr>
          <w:rFonts w:ascii="Times New Roman" w:hAnsi="Times New Roman"/>
          <w:sz w:val="24"/>
          <w:szCs w:val="24"/>
        </w:rPr>
        <w:t xml:space="preserve">технические условия на заходы в </w:t>
      </w:r>
      <w:r w:rsidR="00B059D1" w:rsidRPr="005F2A72">
        <w:rPr>
          <w:rFonts w:ascii="Times New Roman" w:hAnsi="Times New Roman"/>
          <w:sz w:val="24"/>
          <w:szCs w:val="24"/>
        </w:rPr>
        <w:t>отделения (</w:t>
      </w:r>
      <w:proofErr w:type="spellStart"/>
      <w:r w:rsidR="00B059D1" w:rsidRPr="005F2A72">
        <w:rPr>
          <w:rFonts w:ascii="Times New Roman" w:hAnsi="Times New Roman"/>
          <w:sz w:val="24"/>
          <w:szCs w:val="24"/>
        </w:rPr>
        <w:t>погз</w:t>
      </w:r>
      <w:proofErr w:type="spellEnd"/>
      <w:r w:rsidR="00B059D1" w:rsidRPr="005F2A72">
        <w:rPr>
          <w:rFonts w:ascii="Times New Roman" w:hAnsi="Times New Roman"/>
          <w:sz w:val="24"/>
          <w:szCs w:val="24"/>
        </w:rPr>
        <w:t xml:space="preserve">) </w:t>
      </w:r>
      <w:r w:rsidR="0077450B" w:rsidRPr="005F2A72">
        <w:rPr>
          <w:rFonts w:ascii="Times New Roman" w:hAnsi="Times New Roman"/>
          <w:sz w:val="24"/>
          <w:szCs w:val="24"/>
        </w:rPr>
        <w:t xml:space="preserve">в п. </w:t>
      </w:r>
      <w:proofErr w:type="spellStart"/>
      <w:r w:rsidR="0077450B" w:rsidRPr="005F2A72">
        <w:rPr>
          <w:rFonts w:ascii="Times New Roman" w:hAnsi="Times New Roman"/>
          <w:sz w:val="24"/>
          <w:szCs w:val="24"/>
        </w:rPr>
        <w:t>Раякоски</w:t>
      </w:r>
      <w:proofErr w:type="spellEnd"/>
      <w:r w:rsidR="0077450B" w:rsidRPr="005F2A72">
        <w:rPr>
          <w:rFonts w:ascii="Times New Roman" w:hAnsi="Times New Roman"/>
          <w:sz w:val="24"/>
          <w:szCs w:val="24"/>
        </w:rPr>
        <w:t xml:space="preserve">, на Кирпичный и в ЛАЗ </w:t>
      </w:r>
      <w:r w:rsidR="00FA62CE" w:rsidRPr="005F2A72">
        <w:rPr>
          <w:rFonts w:ascii="Times New Roman" w:hAnsi="Times New Roman"/>
          <w:sz w:val="24"/>
          <w:szCs w:val="24"/>
        </w:rPr>
        <w:t>Службы</w:t>
      </w:r>
      <w:r w:rsidR="00014E2D" w:rsidRPr="005F2A72">
        <w:rPr>
          <w:rFonts w:ascii="Times New Roman" w:hAnsi="Times New Roman"/>
          <w:sz w:val="24"/>
          <w:szCs w:val="24"/>
        </w:rPr>
        <w:t xml:space="preserve"> в</w:t>
      </w:r>
      <w:r w:rsidR="00CD768A">
        <w:rPr>
          <w:rFonts w:ascii="Times New Roman" w:hAnsi="Times New Roman"/>
          <w:sz w:val="24"/>
          <w:szCs w:val="24"/>
        </w:rPr>
        <w:t xml:space="preserve"> </w:t>
      </w:r>
      <w:r w:rsidR="007F7A07">
        <w:rPr>
          <w:rFonts w:ascii="Times New Roman" w:hAnsi="Times New Roman"/>
          <w:sz w:val="24"/>
          <w:szCs w:val="24"/>
        </w:rPr>
        <w:t>ПГТ</w:t>
      </w:r>
      <w:r w:rsidR="00014E2D" w:rsidRPr="005F2A72">
        <w:rPr>
          <w:rFonts w:ascii="Times New Roman" w:hAnsi="Times New Roman"/>
          <w:sz w:val="24"/>
          <w:szCs w:val="24"/>
        </w:rPr>
        <w:t xml:space="preserve"> Никель пограничного  Управления по Мурманской области ФСБ Росси</w:t>
      </w:r>
      <w:r w:rsidR="00FA62CE" w:rsidRPr="005F2A72">
        <w:rPr>
          <w:rFonts w:ascii="Times New Roman" w:hAnsi="Times New Roman"/>
          <w:sz w:val="24"/>
          <w:szCs w:val="24"/>
        </w:rPr>
        <w:t>и</w:t>
      </w:r>
      <w:r w:rsidRPr="005F2A72">
        <w:rPr>
          <w:rFonts w:ascii="Times New Roman" w:hAnsi="Times New Roman"/>
          <w:sz w:val="24"/>
          <w:szCs w:val="24"/>
        </w:rPr>
        <w:t>;</w:t>
      </w:r>
    </w:p>
    <w:p w:rsidR="00FA62CE" w:rsidRPr="005F2A72" w:rsidRDefault="006D15B1" w:rsidP="00476D73">
      <w:pPr>
        <w:pStyle w:val="af6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 xml:space="preserve">- получить </w:t>
      </w:r>
      <w:r w:rsidR="00FA62CE" w:rsidRPr="005F2A72">
        <w:rPr>
          <w:rFonts w:ascii="Times New Roman" w:hAnsi="Times New Roman"/>
          <w:sz w:val="24"/>
          <w:szCs w:val="24"/>
        </w:rPr>
        <w:t xml:space="preserve">технические условия на строительство ВОЛС по ЛЭП 10 </w:t>
      </w:r>
      <w:proofErr w:type="spellStart"/>
      <w:r w:rsidR="00FA62CE" w:rsidRPr="005F2A72">
        <w:rPr>
          <w:rFonts w:ascii="Times New Roman" w:hAnsi="Times New Roman"/>
          <w:sz w:val="24"/>
          <w:szCs w:val="24"/>
        </w:rPr>
        <w:t>кВ</w:t>
      </w:r>
      <w:proofErr w:type="spellEnd"/>
      <w:r w:rsidR="00FA62CE" w:rsidRPr="005F2A72">
        <w:rPr>
          <w:rFonts w:ascii="Times New Roman" w:hAnsi="Times New Roman"/>
          <w:sz w:val="24"/>
          <w:szCs w:val="24"/>
        </w:rPr>
        <w:t xml:space="preserve"> в</w:t>
      </w:r>
      <w:r w:rsidR="00FA34F1" w:rsidRPr="005F2A72">
        <w:rPr>
          <w:rFonts w:ascii="Times New Roman" w:hAnsi="Times New Roman"/>
          <w:sz w:val="24"/>
          <w:szCs w:val="24"/>
        </w:rPr>
        <w:t xml:space="preserve"> </w:t>
      </w:r>
      <w:r w:rsidR="00014E2D" w:rsidRPr="005F2A72">
        <w:rPr>
          <w:rFonts w:ascii="Times New Roman" w:hAnsi="Times New Roman"/>
          <w:sz w:val="24"/>
          <w:szCs w:val="24"/>
        </w:rPr>
        <w:t xml:space="preserve">Службе </w:t>
      </w:r>
      <w:r w:rsidR="00014E2D" w:rsidRPr="0014400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115DBC">
        <w:rPr>
          <w:rFonts w:ascii="Times New Roman" w:hAnsi="Times New Roman"/>
          <w:sz w:val="24"/>
          <w:szCs w:val="24"/>
        </w:rPr>
        <w:t>пгт</w:t>
      </w:r>
      <w:proofErr w:type="spellEnd"/>
      <w:r w:rsidR="00B059D1" w:rsidRPr="00144006">
        <w:rPr>
          <w:rFonts w:ascii="Times New Roman" w:hAnsi="Times New Roman"/>
          <w:sz w:val="24"/>
          <w:szCs w:val="24"/>
        </w:rPr>
        <w:t xml:space="preserve"> </w:t>
      </w:r>
      <w:r w:rsidR="00014E2D" w:rsidRPr="00144006">
        <w:rPr>
          <w:rFonts w:ascii="Times New Roman" w:hAnsi="Times New Roman"/>
          <w:sz w:val="24"/>
          <w:szCs w:val="24"/>
        </w:rPr>
        <w:t>Никель</w:t>
      </w:r>
      <w:r w:rsidR="00014E2D" w:rsidRPr="005F2A72">
        <w:rPr>
          <w:rFonts w:ascii="Times New Roman" w:hAnsi="Times New Roman"/>
          <w:sz w:val="24"/>
          <w:szCs w:val="24"/>
        </w:rPr>
        <w:t xml:space="preserve"> пограничного  Управления по Мурманской области ФСБ Росси</w:t>
      </w:r>
      <w:r w:rsidR="00FA62CE" w:rsidRPr="005F2A72">
        <w:rPr>
          <w:rFonts w:ascii="Times New Roman" w:hAnsi="Times New Roman"/>
          <w:sz w:val="24"/>
          <w:szCs w:val="24"/>
        </w:rPr>
        <w:t>и</w:t>
      </w:r>
      <w:r w:rsidRPr="005F2A72">
        <w:rPr>
          <w:rFonts w:ascii="Times New Roman" w:hAnsi="Times New Roman"/>
          <w:sz w:val="24"/>
          <w:szCs w:val="24"/>
        </w:rPr>
        <w:t>;</w:t>
      </w:r>
    </w:p>
    <w:p w:rsidR="00057FF9" w:rsidRPr="005F2A72" w:rsidRDefault="006D15B1" w:rsidP="00476D73">
      <w:pPr>
        <w:pStyle w:val="af6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 xml:space="preserve">- </w:t>
      </w:r>
      <w:r w:rsidR="005F2A72" w:rsidRPr="005F2A72">
        <w:rPr>
          <w:rFonts w:ascii="Times New Roman" w:hAnsi="Times New Roman"/>
          <w:sz w:val="24"/>
          <w:szCs w:val="24"/>
        </w:rPr>
        <w:t>п</w:t>
      </w:r>
      <w:r w:rsidRPr="005F2A72">
        <w:rPr>
          <w:rFonts w:ascii="Times New Roman" w:hAnsi="Times New Roman"/>
          <w:sz w:val="24"/>
          <w:szCs w:val="24"/>
        </w:rPr>
        <w:t xml:space="preserve">олучить </w:t>
      </w:r>
      <w:r w:rsidR="00FA62CE" w:rsidRPr="005F2A72">
        <w:rPr>
          <w:rFonts w:ascii="Times New Roman" w:hAnsi="Times New Roman"/>
          <w:sz w:val="24"/>
          <w:szCs w:val="24"/>
        </w:rPr>
        <w:t xml:space="preserve">технические условия на размещение, подключение </w:t>
      </w:r>
      <w:r w:rsidR="0010282A" w:rsidRPr="005F2A72">
        <w:rPr>
          <w:rFonts w:ascii="Times New Roman" w:hAnsi="Times New Roman"/>
          <w:sz w:val="24"/>
          <w:szCs w:val="24"/>
        </w:rPr>
        <w:t>к</w:t>
      </w:r>
      <w:r w:rsidR="00FA62CE" w:rsidRPr="005F2A72">
        <w:rPr>
          <w:rFonts w:ascii="Times New Roman" w:hAnsi="Times New Roman"/>
          <w:sz w:val="24"/>
          <w:szCs w:val="24"/>
        </w:rPr>
        <w:t xml:space="preserve"> существующей се</w:t>
      </w:r>
      <w:r w:rsidR="00144006">
        <w:rPr>
          <w:rFonts w:ascii="Times New Roman" w:hAnsi="Times New Roman"/>
          <w:sz w:val="24"/>
          <w:szCs w:val="24"/>
        </w:rPr>
        <w:t>ти электроснабжения и заземление</w:t>
      </w:r>
      <w:r w:rsidR="00FA62CE" w:rsidRPr="005F2A72">
        <w:rPr>
          <w:rFonts w:ascii="Times New Roman" w:hAnsi="Times New Roman"/>
          <w:sz w:val="24"/>
          <w:szCs w:val="24"/>
        </w:rPr>
        <w:t xml:space="preserve"> оборудования систем передачи в </w:t>
      </w:r>
      <w:proofErr w:type="spellStart"/>
      <w:r w:rsidR="00FA62CE" w:rsidRPr="005F2A72">
        <w:rPr>
          <w:rFonts w:ascii="Times New Roman" w:hAnsi="Times New Roman"/>
          <w:sz w:val="24"/>
          <w:szCs w:val="24"/>
        </w:rPr>
        <w:t>ЛАЗе</w:t>
      </w:r>
      <w:proofErr w:type="spellEnd"/>
      <w:r w:rsidR="00144006">
        <w:rPr>
          <w:rFonts w:ascii="Times New Roman" w:hAnsi="Times New Roman"/>
          <w:sz w:val="24"/>
          <w:szCs w:val="24"/>
        </w:rPr>
        <w:t xml:space="preserve"> </w:t>
      </w:r>
      <w:r w:rsidR="00057FF9" w:rsidRPr="005F2A72">
        <w:rPr>
          <w:rFonts w:ascii="Times New Roman" w:hAnsi="Times New Roman"/>
          <w:sz w:val="24"/>
          <w:szCs w:val="24"/>
        </w:rPr>
        <w:t>Службы</w:t>
      </w:r>
      <w:r w:rsidR="00014E2D" w:rsidRPr="005F2A7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115DBC">
        <w:rPr>
          <w:rFonts w:ascii="Times New Roman" w:hAnsi="Times New Roman"/>
          <w:sz w:val="24"/>
          <w:szCs w:val="24"/>
        </w:rPr>
        <w:t>пгт</w:t>
      </w:r>
      <w:proofErr w:type="spellEnd"/>
      <w:r w:rsidR="00B059D1" w:rsidRPr="005F2A72">
        <w:rPr>
          <w:rFonts w:ascii="Times New Roman" w:hAnsi="Times New Roman"/>
          <w:sz w:val="24"/>
          <w:szCs w:val="24"/>
        </w:rPr>
        <w:t xml:space="preserve"> </w:t>
      </w:r>
      <w:r w:rsidR="00014E2D" w:rsidRPr="005F2A72">
        <w:rPr>
          <w:rFonts w:ascii="Times New Roman" w:hAnsi="Times New Roman"/>
          <w:sz w:val="24"/>
          <w:szCs w:val="24"/>
        </w:rPr>
        <w:t>Никель пограничного  Управления по Мурманской области ФСБ Росси</w:t>
      </w:r>
      <w:r w:rsidR="00FA62CE" w:rsidRPr="005F2A72">
        <w:rPr>
          <w:rFonts w:ascii="Times New Roman" w:hAnsi="Times New Roman"/>
          <w:sz w:val="24"/>
          <w:szCs w:val="24"/>
        </w:rPr>
        <w:t>и</w:t>
      </w:r>
      <w:r w:rsidRPr="005F2A72">
        <w:rPr>
          <w:rFonts w:ascii="Times New Roman" w:hAnsi="Times New Roman"/>
          <w:sz w:val="24"/>
          <w:szCs w:val="24"/>
        </w:rPr>
        <w:t>;</w:t>
      </w:r>
    </w:p>
    <w:p w:rsidR="00FA62CE" w:rsidRPr="005F2A72" w:rsidRDefault="006D15B1" w:rsidP="00476D73">
      <w:pPr>
        <w:pStyle w:val="af6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 xml:space="preserve">- </w:t>
      </w:r>
      <w:r w:rsidR="005F2A72" w:rsidRPr="005F2A72">
        <w:rPr>
          <w:rFonts w:ascii="Times New Roman" w:hAnsi="Times New Roman"/>
          <w:sz w:val="24"/>
          <w:szCs w:val="24"/>
        </w:rPr>
        <w:t>п</w:t>
      </w:r>
      <w:r w:rsidR="00FA62CE" w:rsidRPr="005F2A72">
        <w:rPr>
          <w:rFonts w:ascii="Times New Roman" w:hAnsi="Times New Roman"/>
          <w:sz w:val="24"/>
          <w:szCs w:val="24"/>
        </w:rPr>
        <w:t xml:space="preserve">роектирование </w:t>
      </w:r>
      <w:r w:rsidR="00057FF9" w:rsidRPr="005F2A72">
        <w:rPr>
          <w:rFonts w:ascii="Times New Roman" w:hAnsi="Times New Roman"/>
          <w:sz w:val="24"/>
          <w:szCs w:val="24"/>
        </w:rPr>
        <w:t>выполнить в соответствии с полученными ТУ</w:t>
      </w:r>
      <w:r w:rsidR="005F2A72" w:rsidRPr="005F2A72">
        <w:rPr>
          <w:rFonts w:ascii="Times New Roman" w:hAnsi="Times New Roman"/>
          <w:sz w:val="24"/>
          <w:szCs w:val="24"/>
        </w:rPr>
        <w:t>;</w:t>
      </w:r>
    </w:p>
    <w:p w:rsidR="00144006" w:rsidRDefault="006D15B1" w:rsidP="005F2A72">
      <w:pPr>
        <w:pStyle w:val="af6"/>
        <w:tabs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 xml:space="preserve">- </w:t>
      </w:r>
      <w:r w:rsidR="005F2A72" w:rsidRPr="005F2A72">
        <w:rPr>
          <w:rFonts w:ascii="Times New Roman" w:hAnsi="Times New Roman"/>
          <w:sz w:val="24"/>
          <w:szCs w:val="24"/>
        </w:rPr>
        <w:t>в</w:t>
      </w:r>
      <w:r w:rsidR="008C2775" w:rsidRPr="005F2A72">
        <w:rPr>
          <w:rFonts w:ascii="Times New Roman" w:hAnsi="Times New Roman"/>
          <w:sz w:val="24"/>
          <w:szCs w:val="24"/>
        </w:rPr>
        <w:t xml:space="preserve">ыполнить проектирование систем передачи по ВОЛС. При необходимости запроектировать телекоммуникационный шкаф </w:t>
      </w:r>
      <w:smartTag w:uri="urn:schemas-microsoft-com:office:smarttags" w:element="metricconverter">
        <w:smartTagPr>
          <w:attr w:name="ProductID" w:val="19”"/>
        </w:smartTagPr>
        <w:r w:rsidR="008C2775" w:rsidRPr="005F2A72">
          <w:rPr>
            <w:rFonts w:ascii="Times New Roman" w:hAnsi="Times New Roman"/>
            <w:sz w:val="24"/>
            <w:szCs w:val="24"/>
          </w:rPr>
          <w:t>19”</w:t>
        </w:r>
      </w:smartTag>
      <w:r w:rsidR="008C2775" w:rsidRPr="005F2A72">
        <w:rPr>
          <w:rFonts w:ascii="Times New Roman" w:hAnsi="Times New Roman"/>
          <w:sz w:val="24"/>
          <w:szCs w:val="24"/>
        </w:rPr>
        <w:t>, с подключением к существующей сети электроснабжения 220В, 50Гц  заземления</w:t>
      </w:r>
      <w:r w:rsidR="00144006">
        <w:rPr>
          <w:rFonts w:ascii="Times New Roman" w:hAnsi="Times New Roman"/>
          <w:sz w:val="24"/>
          <w:szCs w:val="24"/>
        </w:rPr>
        <w:t xml:space="preserve"> и</w:t>
      </w:r>
      <w:r w:rsidR="008C2775" w:rsidRPr="005F2A72">
        <w:rPr>
          <w:rFonts w:ascii="Times New Roman" w:hAnsi="Times New Roman"/>
          <w:sz w:val="24"/>
          <w:szCs w:val="24"/>
        </w:rPr>
        <w:t xml:space="preserve"> организаци</w:t>
      </w:r>
      <w:r w:rsidR="00CD768A">
        <w:rPr>
          <w:rFonts w:ascii="Times New Roman" w:hAnsi="Times New Roman"/>
          <w:sz w:val="24"/>
          <w:szCs w:val="24"/>
        </w:rPr>
        <w:t>ей резервного электроснабжения;</w:t>
      </w:r>
    </w:p>
    <w:p w:rsidR="008C2775" w:rsidRPr="005F2A72" w:rsidRDefault="00144006" w:rsidP="005F2A72">
      <w:pPr>
        <w:pStyle w:val="af6"/>
        <w:tabs>
          <w:tab w:val="left" w:pos="851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C2775" w:rsidRPr="005F2A72">
        <w:rPr>
          <w:rFonts w:ascii="Times New Roman" w:hAnsi="Times New Roman"/>
          <w:sz w:val="24"/>
          <w:szCs w:val="24"/>
        </w:rPr>
        <w:t xml:space="preserve">роектом предусмотреть интеграцию вновь проектируемых систем с существующими на Каскаде </w:t>
      </w:r>
      <w:proofErr w:type="spellStart"/>
      <w:r w:rsidR="008C2775" w:rsidRPr="005F2A72">
        <w:rPr>
          <w:rFonts w:ascii="Times New Roman" w:hAnsi="Times New Roman"/>
          <w:sz w:val="24"/>
          <w:szCs w:val="24"/>
        </w:rPr>
        <w:t>Пазских</w:t>
      </w:r>
      <w:proofErr w:type="spellEnd"/>
      <w:r w:rsidR="008C2775" w:rsidRPr="005F2A72">
        <w:rPr>
          <w:rFonts w:ascii="Times New Roman" w:hAnsi="Times New Roman"/>
          <w:sz w:val="24"/>
          <w:szCs w:val="24"/>
        </w:rPr>
        <w:t xml:space="preserve"> ГЭС</w:t>
      </w:r>
      <w:r w:rsidR="006D15B1" w:rsidRPr="005F2A72">
        <w:rPr>
          <w:rFonts w:ascii="Times New Roman" w:hAnsi="Times New Roman"/>
          <w:sz w:val="24"/>
          <w:szCs w:val="24"/>
        </w:rPr>
        <w:t>;</w:t>
      </w:r>
    </w:p>
    <w:p w:rsidR="00057FF9" w:rsidRDefault="006D15B1" w:rsidP="00476D73">
      <w:pPr>
        <w:pStyle w:val="af6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 xml:space="preserve">- </w:t>
      </w:r>
      <w:r w:rsidR="005F2A72" w:rsidRPr="005F2A72">
        <w:rPr>
          <w:rFonts w:ascii="Times New Roman" w:hAnsi="Times New Roman"/>
          <w:sz w:val="24"/>
          <w:szCs w:val="24"/>
        </w:rPr>
        <w:t>п</w:t>
      </w:r>
      <w:r w:rsidR="00057FF9" w:rsidRPr="005F2A72">
        <w:rPr>
          <w:rFonts w:ascii="Times New Roman" w:hAnsi="Times New Roman"/>
          <w:sz w:val="24"/>
          <w:szCs w:val="24"/>
        </w:rPr>
        <w:t xml:space="preserve">роект согласовать в Службе в </w:t>
      </w:r>
      <w:proofErr w:type="spellStart"/>
      <w:r w:rsidR="00115DBC">
        <w:rPr>
          <w:rFonts w:ascii="Times New Roman" w:hAnsi="Times New Roman"/>
          <w:sz w:val="24"/>
          <w:szCs w:val="24"/>
        </w:rPr>
        <w:t>пгт</w:t>
      </w:r>
      <w:proofErr w:type="spellEnd"/>
      <w:r w:rsidR="00CD768A">
        <w:rPr>
          <w:rFonts w:ascii="Times New Roman" w:hAnsi="Times New Roman"/>
          <w:sz w:val="24"/>
          <w:szCs w:val="24"/>
        </w:rPr>
        <w:t xml:space="preserve"> </w:t>
      </w:r>
      <w:r w:rsidR="00057FF9" w:rsidRPr="005F2A72">
        <w:rPr>
          <w:rFonts w:ascii="Times New Roman" w:hAnsi="Times New Roman"/>
          <w:sz w:val="24"/>
          <w:szCs w:val="24"/>
        </w:rPr>
        <w:t>Никель пограничного  Управления по Мурманской области ФСБ России</w:t>
      </w:r>
      <w:r w:rsidR="007F7A07">
        <w:rPr>
          <w:rFonts w:ascii="Times New Roman" w:hAnsi="Times New Roman"/>
          <w:sz w:val="24"/>
          <w:szCs w:val="24"/>
        </w:rPr>
        <w:t>;</w:t>
      </w:r>
    </w:p>
    <w:p w:rsidR="005F2A72" w:rsidRPr="005F2A72" w:rsidRDefault="007F7A07" w:rsidP="00476D73">
      <w:pPr>
        <w:pStyle w:val="af6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</w:t>
      </w:r>
      <w:r w:rsidR="005F2A72" w:rsidRPr="005F2A72">
        <w:rPr>
          <w:rFonts w:ascii="Times New Roman" w:hAnsi="Times New Roman"/>
          <w:sz w:val="24"/>
          <w:szCs w:val="24"/>
        </w:rPr>
        <w:t xml:space="preserve"> соответствии с Постановления Правительства РФ № 87 от 16.02.2006 г. «О составе разделов проектной документации и требованиях к их содержанию» при создании проекта необходимо выполнить требования,  изложенные в Прилож</w:t>
      </w:r>
      <w:r>
        <w:rPr>
          <w:rFonts w:ascii="Times New Roman" w:hAnsi="Times New Roman"/>
          <w:sz w:val="24"/>
          <w:szCs w:val="24"/>
        </w:rPr>
        <w:t>ении № 1 к Техническому заданию;</w:t>
      </w:r>
    </w:p>
    <w:p w:rsidR="00F07D40" w:rsidRPr="00BC2588" w:rsidRDefault="007F7A07" w:rsidP="00F07D40">
      <w:pPr>
        <w:tabs>
          <w:tab w:val="left" w:pos="0"/>
        </w:tabs>
        <w:ind w:left="709"/>
      </w:pPr>
      <w:r>
        <w:t>- о</w:t>
      </w:r>
      <w:r w:rsidR="00F07D40" w:rsidRPr="00BC2588">
        <w:t xml:space="preserve">формление всей необходимой проектной и исполнительной документации на бумажном носителе в кол-во </w:t>
      </w:r>
      <w:r w:rsidR="00F07D40">
        <w:t>4</w:t>
      </w:r>
      <w:r w:rsidR="00F07D40" w:rsidRPr="00BC2588">
        <w:t xml:space="preserve"> (</w:t>
      </w:r>
      <w:r w:rsidR="00F07D40">
        <w:t>Четырех</w:t>
      </w:r>
      <w:r w:rsidR="00F07D40" w:rsidRPr="00BC2588">
        <w:t>) экземпляр</w:t>
      </w:r>
      <w:r w:rsidR="00F07D40">
        <w:t>ах</w:t>
      </w:r>
      <w:r w:rsidR="00F07D40" w:rsidRPr="00BC2588">
        <w:t xml:space="preserve">  и 1 (Один) экз. в электронном виде на </w:t>
      </w:r>
      <w:r w:rsidR="00F07D40" w:rsidRPr="00BC2588">
        <w:rPr>
          <w:lang w:val="en-US"/>
        </w:rPr>
        <w:t>CD</w:t>
      </w:r>
      <w:r w:rsidR="00F07D40" w:rsidRPr="00BC2588">
        <w:t>.</w:t>
      </w:r>
    </w:p>
    <w:p w:rsidR="00F07D40" w:rsidRDefault="00F07D40" w:rsidP="00F07D40">
      <w:pPr>
        <w:pStyle w:val="24"/>
        <w:tabs>
          <w:tab w:val="left" w:pos="993"/>
        </w:tabs>
        <w:suppressAutoHyphens/>
        <w:ind w:left="709"/>
        <w:jc w:val="left"/>
      </w:pPr>
    </w:p>
    <w:p w:rsidR="008C2775" w:rsidRDefault="000960B8" w:rsidP="005F2A72">
      <w:pPr>
        <w:tabs>
          <w:tab w:val="left" w:pos="709"/>
          <w:tab w:val="left" w:pos="851"/>
        </w:tabs>
        <w:rPr>
          <w:b/>
          <w:bCs/>
        </w:rPr>
      </w:pPr>
      <w:r>
        <w:rPr>
          <w:b/>
          <w:bCs/>
        </w:rPr>
        <w:t xml:space="preserve">         </w:t>
      </w:r>
      <w:r w:rsidR="008C2775" w:rsidRPr="00BC2588">
        <w:rPr>
          <w:b/>
          <w:bCs/>
        </w:rPr>
        <w:t>При производстве  работ необходимо выполнение требований:</w:t>
      </w:r>
    </w:p>
    <w:p w:rsidR="00EE7E67" w:rsidRPr="00BC2588" w:rsidRDefault="00EE7E67" w:rsidP="004457D3">
      <w:pPr>
        <w:jc w:val="center"/>
        <w:rPr>
          <w:b/>
          <w:bCs/>
        </w:rPr>
      </w:pPr>
    </w:p>
    <w:p w:rsidR="008C2775" w:rsidRPr="00BC2588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  <w:rPr>
          <w:i/>
          <w:iCs/>
        </w:rPr>
      </w:pPr>
      <w:r w:rsidRPr="00BC2588">
        <w:t>СО 153-34.20.501-2003 (РД 34.20.501-95). «Правила технической эксплуатации электрических станций и сетей Российской Федерации»;</w:t>
      </w:r>
    </w:p>
    <w:p w:rsidR="008C2775" w:rsidRPr="00BC2588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  <w:rPr>
          <w:i/>
          <w:iCs/>
        </w:rPr>
      </w:pPr>
      <w:r w:rsidRPr="00BC2588">
        <w:t xml:space="preserve"> «Правила устройства электроустановок» 7-е издание;</w:t>
      </w:r>
    </w:p>
    <w:p w:rsidR="008C2775" w:rsidRPr="00BC2588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  <w:rPr>
          <w:iCs/>
        </w:rPr>
      </w:pPr>
      <w:r w:rsidRPr="00BC2588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8C2775" w:rsidRPr="00BC2588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  <w:rPr>
          <w:iCs/>
        </w:rPr>
      </w:pPr>
      <w:r w:rsidRPr="00BC2588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C2775" w:rsidRPr="00BC2588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</w:pPr>
      <w:r w:rsidRPr="00BC2588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8C2775" w:rsidRPr="00BC2588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</w:pPr>
      <w:r w:rsidRPr="00BC2588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BC2588">
        <w:t>кВ</w:t>
      </w:r>
      <w:proofErr w:type="spellEnd"/>
      <w:r w:rsidRPr="00BC2588">
        <w:t xml:space="preserve"> и выше»;</w:t>
      </w:r>
    </w:p>
    <w:p w:rsidR="008C2775" w:rsidRDefault="008C2775" w:rsidP="005F2A72">
      <w:pPr>
        <w:numPr>
          <w:ilvl w:val="1"/>
          <w:numId w:val="43"/>
        </w:numPr>
        <w:tabs>
          <w:tab w:val="num" w:pos="851"/>
        </w:tabs>
        <w:ind w:left="709"/>
        <w:jc w:val="both"/>
      </w:pPr>
      <w:r w:rsidRPr="00BC2588">
        <w:rPr>
          <w:bCs/>
        </w:rPr>
        <w:t xml:space="preserve">Система экологического менеджмента ОАО «ТГК-1» (в соответствии с международным стандартом </w:t>
      </w:r>
      <w:r w:rsidRPr="00BC2588">
        <w:rPr>
          <w:bCs/>
          <w:lang w:val="en-US"/>
        </w:rPr>
        <w:t>ISO</w:t>
      </w:r>
      <w:r w:rsidRPr="00BC2588">
        <w:rPr>
          <w:bCs/>
        </w:rPr>
        <w:t>-14001:2004)</w:t>
      </w:r>
      <w:r w:rsidR="00144006">
        <w:t>.</w:t>
      </w:r>
    </w:p>
    <w:p w:rsidR="00144006" w:rsidRDefault="00144006" w:rsidP="00144006">
      <w:pPr>
        <w:tabs>
          <w:tab w:val="num" w:pos="1080"/>
        </w:tabs>
        <w:ind w:left="709"/>
        <w:jc w:val="both"/>
      </w:pPr>
    </w:p>
    <w:p w:rsidR="00144006" w:rsidRPr="00C84B7C" w:rsidRDefault="000960B8" w:rsidP="00144006">
      <w:pPr>
        <w:pStyle w:val="af6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144006" w:rsidRPr="00C84B7C">
        <w:rPr>
          <w:rFonts w:ascii="Times New Roman" w:hAnsi="Times New Roman"/>
          <w:b/>
          <w:sz w:val="24"/>
          <w:szCs w:val="24"/>
        </w:rPr>
        <w:t>Требования к оформлению  допуска на объекты  филиала «Кольский»</w:t>
      </w:r>
      <w:r w:rsidR="00144006">
        <w:rPr>
          <w:rFonts w:ascii="Times New Roman" w:hAnsi="Times New Roman"/>
          <w:b/>
          <w:sz w:val="24"/>
          <w:szCs w:val="24"/>
        </w:rPr>
        <w:t>:</w:t>
      </w:r>
    </w:p>
    <w:p w:rsidR="00144006" w:rsidRPr="00340046" w:rsidRDefault="00144006" w:rsidP="00CD768A">
      <w:pPr>
        <w:widowControl w:val="0"/>
        <w:numPr>
          <w:ilvl w:val="0"/>
          <w:numId w:val="46"/>
        </w:numPr>
        <w:tabs>
          <w:tab w:val="clear" w:pos="1080"/>
          <w:tab w:val="num" w:pos="851"/>
        </w:tabs>
        <w:autoSpaceDE w:val="0"/>
        <w:autoSpaceDN w:val="0"/>
        <w:adjustRightInd w:val="0"/>
        <w:ind w:left="851" w:hanging="131"/>
        <w:jc w:val="both"/>
      </w:pPr>
      <w:r>
        <w:t>п</w:t>
      </w:r>
      <w:r w:rsidRPr="00340046">
        <w:t xml:space="preserve">одрядные организации должны оформлять пропуска на </w:t>
      </w:r>
      <w:r>
        <w:t xml:space="preserve">объекты </w:t>
      </w:r>
      <w:r w:rsidRPr="00340046">
        <w:t xml:space="preserve">филиала «Кольский» </w:t>
      </w:r>
      <w:r>
        <w:t xml:space="preserve">и в пограничную зону для получения разрешения на ведение работ в пограничной зоне </w:t>
      </w:r>
      <w:r w:rsidRPr="00340046">
        <w:t xml:space="preserve">не </w:t>
      </w:r>
      <w:r w:rsidRPr="00340046">
        <w:lastRenderedPageBreak/>
        <w:t>позднее, чем за 14 дней до начала выполнения работ;</w:t>
      </w:r>
    </w:p>
    <w:p w:rsidR="00144006" w:rsidRPr="00340046" w:rsidRDefault="00144006" w:rsidP="00CD768A">
      <w:pPr>
        <w:widowControl w:val="0"/>
        <w:numPr>
          <w:ilvl w:val="0"/>
          <w:numId w:val="46"/>
        </w:numPr>
        <w:tabs>
          <w:tab w:val="clear" w:pos="1080"/>
          <w:tab w:val="num" w:pos="851"/>
        </w:tabs>
        <w:autoSpaceDE w:val="0"/>
        <w:autoSpaceDN w:val="0"/>
        <w:adjustRightInd w:val="0"/>
        <w:ind w:left="851" w:hanging="131"/>
        <w:jc w:val="both"/>
      </w:pPr>
      <w:r>
        <w:t>д</w:t>
      </w:r>
      <w:r w:rsidRPr="00340046">
        <w:t>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144006" w:rsidRPr="00BC2588" w:rsidRDefault="00144006" w:rsidP="00CD768A">
      <w:pPr>
        <w:tabs>
          <w:tab w:val="num" w:pos="851"/>
        </w:tabs>
        <w:ind w:left="851" w:hanging="131"/>
        <w:jc w:val="both"/>
      </w:pPr>
    </w:p>
    <w:p w:rsidR="008C2775" w:rsidRPr="00BC2588" w:rsidRDefault="008C2775" w:rsidP="004457D3">
      <w:pPr>
        <w:pStyle w:val="24"/>
        <w:tabs>
          <w:tab w:val="left" w:pos="993"/>
        </w:tabs>
        <w:suppressAutoHyphens/>
        <w:ind w:left="709"/>
        <w:jc w:val="left"/>
      </w:pPr>
      <w:r w:rsidRPr="00BC2588">
        <w:t>Требования к подрядной организации:</w:t>
      </w:r>
    </w:p>
    <w:p w:rsidR="008C2775" w:rsidRPr="00BC2588" w:rsidRDefault="008C2775" w:rsidP="004457D3">
      <w:pPr>
        <w:numPr>
          <w:ilvl w:val="0"/>
          <w:numId w:val="42"/>
        </w:numPr>
        <w:tabs>
          <w:tab w:val="left" w:pos="851"/>
        </w:tabs>
        <w:suppressAutoHyphens/>
        <w:spacing w:before="120"/>
        <w:ind w:left="0" w:firstLine="709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BC2588">
        <w:t xml:space="preserve">иметь опыт выполнения аналогичных работ на объектах энергетики не менее </w:t>
      </w:r>
      <w:r w:rsidR="00FA34F1">
        <w:t xml:space="preserve"> </w:t>
      </w:r>
      <w:r w:rsidR="00F07D40">
        <w:t xml:space="preserve">пяти </w:t>
      </w:r>
      <w:r w:rsidRPr="00BC2588">
        <w:t>лет;</w:t>
      </w:r>
    </w:p>
    <w:p w:rsidR="00F64B18" w:rsidRDefault="008C2775" w:rsidP="004457D3">
      <w:pPr>
        <w:numPr>
          <w:ilvl w:val="0"/>
          <w:numId w:val="42"/>
        </w:numPr>
        <w:tabs>
          <w:tab w:val="left" w:pos="851"/>
        </w:tabs>
        <w:suppressAutoHyphens/>
        <w:ind w:left="0" w:firstLine="709"/>
        <w:jc w:val="both"/>
      </w:pPr>
      <w:r w:rsidRPr="00BC2588">
        <w:t xml:space="preserve">обеспечить соответствие сметной документации требованиям системы ценообразования, </w:t>
      </w:r>
    </w:p>
    <w:p w:rsidR="008C2775" w:rsidRPr="00BC2588" w:rsidRDefault="008C2775" w:rsidP="00F64B18">
      <w:pPr>
        <w:tabs>
          <w:tab w:val="left" w:pos="851"/>
        </w:tabs>
        <w:suppressAutoHyphens/>
        <w:ind w:left="709"/>
        <w:jc w:val="both"/>
      </w:pPr>
      <w:r w:rsidRPr="00BC2588">
        <w:t>принятой в ОАО «ТГК-1»;</w:t>
      </w:r>
    </w:p>
    <w:p w:rsidR="008C2775" w:rsidRPr="00BC2588" w:rsidRDefault="008C2775" w:rsidP="004457D3">
      <w:pPr>
        <w:numPr>
          <w:ilvl w:val="0"/>
          <w:numId w:val="42"/>
        </w:numPr>
        <w:tabs>
          <w:tab w:val="left" w:pos="851"/>
        </w:tabs>
        <w:suppressAutoHyphens/>
        <w:ind w:left="0" w:firstLine="709"/>
        <w:jc w:val="both"/>
      </w:pPr>
      <w:r w:rsidRPr="00BC2588">
        <w:t>обеспечить выполнение требований Системы экологического менеджмента</w:t>
      </w:r>
      <w:r w:rsidR="00FA34F1">
        <w:t>;</w:t>
      </w:r>
    </w:p>
    <w:p w:rsidR="00491CA7" w:rsidRDefault="00491CA7" w:rsidP="00491CA7">
      <w:pPr>
        <w:numPr>
          <w:ilvl w:val="0"/>
          <w:numId w:val="42"/>
        </w:numPr>
        <w:tabs>
          <w:tab w:val="left" w:pos="142"/>
          <w:tab w:val="left" w:pos="851"/>
        </w:tabs>
        <w:suppressAutoHyphens/>
        <w:ind w:hanging="11"/>
        <w:jc w:val="both"/>
      </w:pPr>
      <w:r>
        <w:t xml:space="preserve">иметь свидетельство саморегулируемой организации (СРО) о допуске к работам пп.1.2 (работы по подготовке схемы </w:t>
      </w:r>
      <w:r w:rsidRPr="00F07D40">
        <w:t>планировочной организации трассы линейного объекта), пп.1.3 (работы по подготовке схемы планировочной организации полосы отвода линейного сооружения), пп.4.4</w:t>
      </w:r>
      <w:r w:rsidR="00F07D40" w:rsidRPr="00F07D40">
        <w:t xml:space="preserve"> </w:t>
      </w:r>
      <w:r w:rsidRPr="00F07D40">
        <w:t>(работы по подготовке проектов внутренних слаботочных систем), пп.5.6</w:t>
      </w:r>
      <w:r w:rsidR="00FA34F1" w:rsidRPr="00F07D40">
        <w:t xml:space="preserve"> </w:t>
      </w:r>
      <w:r w:rsidRPr="00F07D40">
        <w:t>(работы по подготовке проектов наружных сетей слаботочных систем)  раздел II «Перечня видов работ….» к Приказу Министерства Регионального</w:t>
      </w:r>
      <w:r>
        <w:t xml:space="preserve"> развития РФ от 30.12.2009г. №624),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строительства. </w:t>
      </w:r>
    </w:p>
    <w:p w:rsidR="00491CA7" w:rsidRDefault="00491CA7" w:rsidP="00491CA7">
      <w:pPr>
        <w:tabs>
          <w:tab w:val="left" w:pos="142"/>
          <w:tab w:val="left" w:pos="851"/>
        </w:tabs>
        <w:suppressAutoHyphens/>
        <w:ind w:left="709"/>
        <w:jc w:val="both"/>
      </w:pPr>
      <w:r>
        <w:t>Для подтверждения сведений о квалификации Подрядчика предоставить следующие</w:t>
      </w:r>
    </w:p>
    <w:p w:rsidR="00491CA7" w:rsidRDefault="00491CA7" w:rsidP="00491CA7">
      <w:pPr>
        <w:tabs>
          <w:tab w:val="left" w:pos="142"/>
          <w:tab w:val="left" w:pos="851"/>
        </w:tabs>
        <w:suppressAutoHyphens/>
        <w:jc w:val="both"/>
      </w:pPr>
      <w:r>
        <w:t>документы:</w:t>
      </w:r>
    </w:p>
    <w:p w:rsidR="00EE7E67" w:rsidRDefault="00EE7E67" w:rsidP="00EE7E67">
      <w:pPr>
        <w:tabs>
          <w:tab w:val="left" w:pos="142"/>
          <w:tab w:val="left" w:pos="851"/>
        </w:tabs>
        <w:suppressAutoHyphens/>
        <w:jc w:val="both"/>
      </w:pPr>
      <w:r>
        <w:t xml:space="preserve">          </w:t>
      </w:r>
      <w:r w:rsidR="00491CA7" w:rsidRPr="00491CA7">
        <w:t>-</w:t>
      </w:r>
      <w:r w:rsidR="00491CA7">
        <w:t xml:space="preserve"> перечень работ, по выполненным контрактам с указанием стоимости;</w:t>
      </w:r>
      <w:r>
        <w:t xml:space="preserve">             </w:t>
      </w:r>
    </w:p>
    <w:p w:rsidR="008C2775" w:rsidRPr="00BC2588" w:rsidRDefault="00EE7E67" w:rsidP="00EE7E67">
      <w:pPr>
        <w:tabs>
          <w:tab w:val="left" w:pos="142"/>
          <w:tab w:val="left" w:pos="851"/>
        </w:tabs>
        <w:suppressAutoHyphens/>
        <w:jc w:val="both"/>
      </w:pPr>
      <w:r>
        <w:t xml:space="preserve">          </w:t>
      </w:r>
      <w:r w:rsidR="008C2775" w:rsidRPr="00BC2588">
        <w:t>- копии отзывов (рекомендаций);</w:t>
      </w:r>
    </w:p>
    <w:p w:rsidR="008C2775" w:rsidRPr="00BC2588" w:rsidRDefault="00EE7E67" w:rsidP="00EE7E67">
      <w:pPr>
        <w:tabs>
          <w:tab w:val="left" w:pos="142"/>
          <w:tab w:val="left" w:pos="851"/>
        </w:tabs>
        <w:suppressAutoHyphens/>
        <w:jc w:val="both"/>
      </w:pPr>
      <w:r>
        <w:t xml:space="preserve">          </w:t>
      </w:r>
      <w:r w:rsidR="008C2775" w:rsidRPr="00BC2588">
        <w:t>- копии дипломов о высшем образовании и удостоверений о повышении квалификации.</w:t>
      </w:r>
    </w:p>
    <w:p w:rsidR="008C2775" w:rsidRPr="00BC2588" w:rsidRDefault="008C2775" w:rsidP="00B152DF">
      <w:pPr>
        <w:tabs>
          <w:tab w:val="left" w:pos="142"/>
          <w:tab w:val="left" w:pos="851"/>
        </w:tabs>
        <w:suppressAutoHyphens/>
        <w:ind w:left="709"/>
        <w:jc w:val="both"/>
      </w:pPr>
    </w:p>
    <w:bookmarkEnd w:id="1"/>
    <w:bookmarkEnd w:id="2"/>
    <w:bookmarkEnd w:id="3"/>
    <w:bookmarkEnd w:id="4"/>
    <w:bookmarkEnd w:id="5"/>
    <w:p w:rsidR="00453B25" w:rsidRDefault="00453B25" w:rsidP="00453B25">
      <w:pPr>
        <w:jc w:val="center"/>
      </w:pPr>
    </w:p>
    <w:p w:rsidR="00326444" w:rsidRDefault="00BA111D" w:rsidP="00F726EA">
      <w:pPr>
        <w:jc w:val="center"/>
      </w:pPr>
      <w:r>
        <w:t xml:space="preserve"> </w:t>
      </w: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F07D40" w:rsidRDefault="00F07D40" w:rsidP="00F726EA">
      <w:pPr>
        <w:jc w:val="center"/>
      </w:pPr>
    </w:p>
    <w:p w:rsidR="00F07D40" w:rsidRDefault="00F07D40" w:rsidP="00F726EA">
      <w:pPr>
        <w:jc w:val="center"/>
      </w:pPr>
    </w:p>
    <w:p w:rsidR="00F07D40" w:rsidRDefault="00F07D40" w:rsidP="00F726EA">
      <w:pPr>
        <w:jc w:val="center"/>
      </w:pPr>
    </w:p>
    <w:p w:rsidR="00F07D40" w:rsidRDefault="00F07D40" w:rsidP="00F726EA">
      <w:pPr>
        <w:jc w:val="center"/>
      </w:pPr>
    </w:p>
    <w:p w:rsidR="00F07D40" w:rsidRDefault="00F07D40" w:rsidP="00F726EA">
      <w:pPr>
        <w:jc w:val="center"/>
      </w:pPr>
    </w:p>
    <w:p w:rsidR="00F07D40" w:rsidRDefault="00F07D40" w:rsidP="00F726EA">
      <w:pPr>
        <w:jc w:val="center"/>
      </w:pPr>
    </w:p>
    <w:p w:rsidR="00BA111D" w:rsidRDefault="00BA111D" w:rsidP="00F726EA">
      <w:pPr>
        <w:jc w:val="right"/>
      </w:pPr>
    </w:p>
    <w:p w:rsidR="00F726EA" w:rsidRDefault="00326444" w:rsidP="00F726EA">
      <w:pPr>
        <w:jc w:val="right"/>
      </w:pPr>
      <w:r>
        <w:t xml:space="preserve">Приложение № 1 </w:t>
      </w:r>
    </w:p>
    <w:p w:rsidR="00326444" w:rsidRDefault="00326444" w:rsidP="00F726EA">
      <w:pPr>
        <w:jc w:val="right"/>
      </w:pPr>
      <w:r>
        <w:t>к Техническому заданию</w:t>
      </w:r>
    </w:p>
    <w:p w:rsidR="00326444" w:rsidRDefault="00326444" w:rsidP="00326444">
      <w:pPr>
        <w:jc w:val="right"/>
      </w:pPr>
    </w:p>
    <w:p w:rsidR="00326444" w:rsidRPr="00453B25" w:rsidRDefault="00326444" w:rsidP="0032644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70567">
        <w:rPr>
          <w:b/>
          <w:sz w:val="26"/>
          <w:szCs w:val="26"/>
        </w:rPr>
        <w:t xml:space="preserve"> </w:t>
      </w:r>
      <w:r w:rsidRPr="00453B25">
        <w:rPr>
          <w:b/>
        </w:rPr>
        <w:t xml:space="preserve">Требования к составу разделов проектной документации и </w:t>
      </w:r>
      <w:r w:rsidR="00453B25" w:rsidRPr="00453B25">
        <w:rPr>
          <w:b/>
        </w:rPr>
        <w:t>и</w:t>
      </w:r>
      <w:r w:rsidRPr="00453B25">
        <w:rPr>
          <w:b/>
        </w:rPr>
        <w:t>х содержанию.</w:t>
      </w:r>
    </w:p>
    <w:p w:rsidR="00F64B18" w:rsidRDefault="00F64B18" w:rsidP="00F64B18">
      <w:pPr>
        <w:jc w:val="both"/>
        <w:rPr>
          <w:b/>
        </w:rPr>
      </w:pPr>
      <w:r w:rsidRPr="00A70567">
        <w:rPr>
          <w:b/>
        </w:rPr>
        <w:t xml:space="preserve">       </w:t>
      </w:r>
    </w:p>
    <w:p w:rsidR="00F64B18" w:rsidRDefault="00F64B18" w:rsidP="00F64B18">
      <w:pPr>
        <w:jc w:val="both"/>
        <w:rPr>
          <w:b/>
        </w:rPr>
      </w:pPr>
      <w:r w:rsidRPr="00A70567">
        <w:rPr>
          <w:b/>
        </w:rPr>
        <w:t>Раздел 1</w:t>
      </w:r>
      <w:r>
        <w:rPr>
          <w:b/>
        </w:rPr>
        <w:t>.</w:t>
      </w:r>
      <w:r w:rsidRPr="00A70567">
        <w:rPr>
          <w:b/>
        </w:rPr>
        <w:t xml:space="preserve"> "Пояснительная записка" должен содержать</w:t>
      </w:r>
      <w:r>
        <w:rPr>
          <w:b/>
        </w:rPr>
        <w:t>:</w:t>
      </w:r>
    </w:p>
    <w:p w:rsidR="00F64B18" w:rsidRPr="00A70567" w:rsidRDefault="00F64B18" w:rsidP="00F64B18">
      <w:pPr>
        <w:jc w:val="both"/>
        <w:rPr>
          <w:b/>
        </w:rPr>
      </w:pPr>
    </w:p>
    <w:p w:rsidR="00F64B18" w:rsidRPr="00A70567" w:rsidRDefault="00F64B18" w:rsidP="00F64B18">
      <w:pPr>
        <w:jc w:val="both"/>
      </w:pPr>
      <w:r w:rsidRPr="00A70567">
        <w:t>в текстовой части: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реквизиты документа,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98"/>
      <w:bookmarkStart w:id="7" w:name="Par109"/>
      <w:bookmarkEnd w:id="6"/>
      <w:bookmarkEnd w:id="7"/>
      <w:r w:rsidRPr="00A70567">
        <w:t xml:space="preserve">б) исходные данные и условия для подготовки проектной документации на объект капитального строительства.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В пояснительной записке указываются реквизиты следующих документов: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задание на проектирование - в случае подготовки проектной документации на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>основании договора;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>отчетная документация по результатам инженерных изысканий;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правоустанавливающие документы на объект капитального строительства - в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 xml:space="preserve">случае подготовки проектной документации для проведения реконструкции </w:t>
      </w:r>
      <w:r>
        <w:t xml:space="preserve"> 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>или капитального ремонта объекта капитального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bookmarkStart w:id="8" w:name="Par102"/>
      <w:bookmarkEnd w:id="8"/>
      <w:r>
        <w:t xml:space="preserve">- </w:t>
      </w:r>
      <w:r w:rsidRPr="00A70567">
        <w:t>документы о согласовании отступлений от положений технических условий;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bookmarkStart w:id="9" w:name="Par107"/>
      <w:bookmarkEnd w:id="9"/>
      <w:r>
        <w:t xml:space="preserve">- </w:t>
      </w:r>
      <w:r w:rsidRPr="00A70567">
        <w:t xml:space="preserve">иные исходно-разрешительные документы, установленные законодательными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 xml:space="preserve">и иными нормативными правовыми актами Российской Федерации, в том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</w:t>
      </w:r>
      <w:r w:rsidRPr="00A70567">
        <w:t>числе техническими и градостроительными регламентами;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сведения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Pr="00A70567">
        <w:t>) технико-экономическую характеристику проектируемого линейного объекта (категория, протяженность, проектная мощность, пропускная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0" w:name="Par115"/>
      <w:bookmarkStart w:id="11" w:name="Par118"/>
      <w:bookmarkStart w:id="12" w:name="Par120"/>
      <w:bookmarkEnd w:id="10"/>
      <w:bookmarkEnd w:id="11"/>
      <w:bookmarkEnd w:id="12"/>
      <w:r>
        <w:t>ж</w:t>
      </w:r>
      <w:r w:rsidRPr="00A70567">
        <w:t>) сведения о наличии разработанных и согласованных специальных технических условий - в случае необходимости разработки таких условий;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3" w:name="Par124"/>
      <w:bookmarkEnd w:id="13"/>
      <w:r>
        <w:t>з</w:t>
      </w:r>
      <w:r w:rsidRPr="00A70567">
        <w:t>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2</w:t>
      </w:r>
      <w:r>
        <w:rPr>
          <w:b/>
        </w:rPr>
        <w:t>.</w:t>
      </w:r>
      <w:r w:rsidRPr="00A70567">
        <w:rPr>
          <w:b/>
        </w:rPr>
        <w:t xml:space="preserve"> "Проект полосы отвода"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проектируемых, сносимых зданий и сооружений,);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Pr="00A70567">
        <w:t>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F64B18" w:rsidRPr="00A70567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описание решений по организации рельефа трассы и инженерной подготовке территории;</w:t>
      </w:r>
    </w:p>
    <w:p w:rsidR="00F64B18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</w:p>
    <w:p w:rsidR="00F64B18" w:rsidRPr="00A70567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</w:t>
      </w:r>
      <w:r>
        <w:t xml:space="preserve"> </w:t>
      </w:r>
      <w:r w:rsidRPr="00A70567">
        <w:t>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глубины заложения кабеля, места размещения наземных и подземны</w:t>
      </w:r>
      <w:r>
        <w:t>х линейно-кабельных сооружений).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t xml:space="preserve"> </w:t>
      </w:r>
      <w:r w:rsidRPr="00A70567">
        <w:rPr>
          <w:b/>
        </w:rPr>
        <w:t>Раздел 3</w:t>
      </w:r>
      <w:r>
        <w:rPr>
          <w:b/>
        </w:rPr>
        <w:t>.</w:t>
      </w:r>
      <w:r w:rsidRPr="00A70567">
        <w:rPr>
          <w:b/>
        </w:rPr>
        <w:t xml:space="preserve"> "Технологические и конструктивные решения линейного объекта. Искусственные сооружения"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4" w:name="Par605"/>
      <w:bookmarkEnd w:id="14"/>
      <w:r w:rsidRPr="00A70567"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Pr="00A70567">
        <w:t>) сведения о категории и классе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сведения о проектной мощности (пропускной способности, грузообороте, интенсивности движения и др.)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Pr="00A70567">
        <w:t>) перечень мероприятий, обеспечивающих соблюдение требований по охране труда в процессе эксплуатации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ж</w:t>
      </w:r>
      <w:r w:rsidRPr="00A70567">
        <w:t>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з</w:t>
      </w:r>
      <w:r w:rsidRPr="00A70567">
        <w:t>) описание решений по организации ремонтного хозяйства, его оснащенность;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5" w:name="Par618"/>
      <w:bookmarkEnd w:id="15"/>
      <w:r>
        <w:t>и</w:t>
      </w:r>
      <w:r w:rsidRPr="00A70567">
        <w:t>) обоснование технических решений по строительству в сложных инженерно-геологических условиях (при необходимости);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 также: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сведения о возможности обледенения проводов и перечень мероприятий по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 </w:t>
      </w:r>
      <w:proofErr w:type="spellStart"/>
      <w:r w:rsidRPr="00A70567">
        <w:t>антиобледенению</w:t>
      </w:r>
      <w:proofErr w:type="spellEnd"/>
      <w:r w:rsidRPr="00A70567">
        <w:t>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описание типов и размеров стоек (промежуточные, угловые, переходные,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 </w:t>
      </w:r>
      <w:r w:rsidRPr="00A70567">
        <w:t>оконечные), конструкций опор мачтовых переходов через водные преграды;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описание конструкций фундаментов, опор, системы </w:t>
      </w:r>
      <w:proofErr w:type="spellStart"/>
      <w:r w:rsidRPr="00A70567">
        <w:t>молниезащиты</w:t>
      </w:r>
      <w:proofErr w:type="spellEnd"/>
      <w:r w:rsidRPr="00A70567">
        <w:t xml:space="preserve">, а также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 </w:t>
      </w:r>
      <w:r w:rsidRPr="00A70567">
        <w:t>мер по защите конструкций от коррозии;</w:t>
      </w:r>
    </w:p>
    <w:p w:rsidR="00F64B18" w:rsidRDefault="00F64B18" w:rsidP="00F64B18">
      <w:pPr>
        <w:widowControl w:val="0"/>
        <w:tabs>
          <w:tab w:val="left" w:pos="1134"/>
        </w:tabs>
        <w:autoSpaceDE w:val="0"/>
        <w:autoSpaceDN w:val="0"/>
        <w:adjustRightInd w:val="0"/>
        <w:ind w:left="993"/>
        <w:jc w:val="both"/>
      </w:pPr>
      <w:r>
        <w:t>-</w:t>
      </w:r>
      <w:r w:rsidRPr="00A70567">
        <w:t xml:space="preserve">описание технических решений, обеспечивающих присоединение </w:t>
      </w:r>
    </w:p>
    <w:p w:rsidR="00F64B18" w:rsidRPr="00A70567" w:rsidRDefault="00F64B18" w:rsidP="00F64B18">
      <w:pPr>
        <w:widowControl w:val="0"/>
        <w:tabs>
          <w:tab w:val="left" w:pos="1134"/>
        </w:tabs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>проектируемой линии связи к сети связи общего пользования;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обоснование строительства новых или использования существующих </w:t>
      </w:r>
      <w:r>
        <w:t xml:space="preserve"> 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 xml:space="preserve">сооружений связи для пропуска трафика проектируемой сети связи, </w:t>
      </w:r>
      <w:r>
        <w:t xml:space="preserve">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 xml:space="preserve">технические параметры в точках соединения сетей связи (уровень сигналов,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>спектры сигналов, скорости передачи и др.);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>обоснование принятых систем сигнализации;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обоснование применяемого коммутационного оборудования, позволяющего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 </w:t>
      </w:r>
      <w:r w:rsidRPr="00A70567">
        <w:t>производить учет исходящего трафика на всех уровнях при</w:t>
      </w:r>
      <w:r>
        <w:t>соединения.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6" w:name="Par797"/>
      <w:bookmarkEnd w:id="16"/>
      <w:r>
        <w:t>к</w:t>
      </w:r>
      <w:r w:rsidRPr="00A70567">
        <w:t>) схему линейного объекта с обозначением мест установки технологического оборудования (при наличии);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л</w:t>
      </w:r>
      <w:r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м</w:t>
      </w:r>
      <w:r w:rsidRPr="00A70567">
        <w:t>) чертежи основных элементов искусственных сооружений,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7" w:name="Par800"/>
      <w:bookmarkEnd w:id="17"/>
      <w:r>
        <w:t>н</w:t>
      </w:r>
      <w:r w:rsidRPr="00A70567">
        <w:t>) схемы крепления элементов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Pr="00A70567">
        <w:t>) схему линейного объекта с обозначением мест установки технологического оборудования (при наличии);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п</w:t>
      </w:r>
      <w:r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р</w:t>
      </w:r>
      <w:r w:rsidRPr="00A70567">
        <w:t>) чертежи основных элементов искусственных сооружений,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с</w:t>
      </w:r>
      <w:r w:rsidRPr="00A70567">
        <w:t>) схемы крепления элементов конструкций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A70567"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крепления опор и мачт оттяжками;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узлов перехода с подземной линии на воздушную линию;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расстановки оборудования связи на линейном объекте;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 xml:space="preserve">схемы тактовой сетевой синхронизации, увязанные со схемой тактовой сетевой </w:t>
      </w:r>
    </w:p>
    <w:p w:rsidR="00F64B18" w:rsidRPr="00A70567" w:rsidRDefault="00F64B18" w:rsidP="00F64B18">
      <w:pPr>
        <w:widowControl w:val="0"/>
        <w:tabs>
          <w:tab w:val="left" w:pos="0"/>
        </w:tabs>
        <w:autoSpaceDE w:val="0"/>
        <w:autoSpaceDN w:val="0"/>
        <w:adjustRightInd w:val="0"/>
      </w:pPr>
      <w:r w:rsidRPr="00A70567">
        <w:t xml:space="preserve">синхронизации сети общего пользования, - для сетей связи, присоединяемых к </w:t>
      </w:r>
      <w:r>
        <w:t xml:space="preserve">    </w:t>
      </w:r>
      <w:r w:rsidRPr="00A70567">
        <w:t xml:space="preserve">сети связи общего пользования и использующих цифровую технику </w:t>
      </w:r>
      <w:r>
        <w:t xml:space="preserve">   </w:t>
      </w:r>
      <w:r w:rsidRPr="00A70567">
        <w:t>к</w:t>
      </w:r>
      <w:r>
        <w:t>оммутации и передачи  информации.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rPr>
          <w:b/>
        </w:rPr>
      </w:pPr>
    </w:p>
    <w:p w:rsidR="00F64B18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4</w:t>
      </w:r>
      <w:r>
        <w:rPr>
          <w:b/>
        </w:rPr>
        <w:t>.</w:t>
      </w:r>
      <w:r w:rsidRPr="00A70567">
        <w:rPr>
          <w:b/>
        </w:rPr>
        <w:t xml:space="preserve"> "Здания, строения и сооружения, входящие в инфраструктуру линейного объекта"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а</w:t>
      </w:r>
      <w:r w:rsidRPr="00A70567">
        <w:t>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5</w:t>
      </w:r>
      <w:r>
        <w:rPr>
          <w:b/>
        </w:rPr>
        <w:t>.</w:t>
      </w:r>
      <w:r w:rsidRPr="00A70567">
        <w:rPr>
          <w:b/>
        </w:rPr>
        <w:t xml:space="preserve"> "Проект организации строительства"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Pr="00A70567">
        <w:t>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сведения об объемах и трудоемкости основных строительных и монтажных работ по участкам трассы;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Pr="00A70567">
        <w:t>) 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ж</w:t>
      </w:r>
      <w:r w:rsidRPr="00A70567">
        <w:t>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з</w:t>
      </w:r>
      <w:r w:rsidRPr="00A70567">
        <w:t>) указание мест обхода или преодоления специальными средствами естественных препятствий и преград, переправ на водных объектах;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и</w:t>
      </w:r>
      <w:r w:rsidRPr="00A70567">
        <w:t>) описание технических решений по возможному использованию отдельных участков проектируемого линейного объекта для нужд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к</w:t>
      </w:r>
      <w:r w:rsidRPr="00A70567">
        <w:t>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л</w:t>
      </w:r>
      <w:r w:rsidRPr="00A70567">
        <w:t>) перечень мероприятий по обеспечению на линейном объекте безопасного движения в период его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м</w:t>
      </w:r>
      <w:r w:rsidRPr="00A70567">
        <w:t>) обоснование принятой продолжительности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н</w:t>
      </w:r>
      <w:r w:rsidRPr="00A70567">
        <w:t>) описание проектных решений и перечень мероприятий, обеспечивающих сохранение окружающ</w:t>
      </w:r>
      <w:r>
        <w:t>ей среды в период строительства.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Pr="00A70567">
        <w:t>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 связи и линий электропередачи, используемых в период строительства и эксплуатации линейного объекта;</w:t>
      </w:r>
    </w:p>
    <w:p w:rsidR="00F64B18" w:rsidRPr="00A70567" w:rsidRDefault="00F64B18" w:rsidP="00F64B18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jc w:val="both"/>
      </w:pPr>
      <w:r>
        <w:t xml:space="preserve">п) </w:t>
      </w:r>
      <w:r w:rsidRPr="00A70567"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 xml:space="preserve">Раздел </w:t>
      </w:r>
      <w:r>
        <w:rPr>
          <w:b/>
        </w:rPr>
        <w:t>6.</w:t>
      </w:r>
      <w:r w:rsidRPr="00A70567">
        <w:rPr>
          <w:b/>
        </w:rPr>
        <w:t xml:space="preserve"> Мероприятия по охране окружающей среды"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результаты оценки воздействия на окружающую среду;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мероприятия по сбору, использованию, обезвреживанию, транспортировке и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  </w:t>
      </w:r>
      <w:r w:rsidRPr="00A70567">
        <w:t>размещению опасных отходов;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конструктивные решения и защитные устройства, предотвращающие </w:t>
      </w:r>
      <w:r>
        <w:t>попадание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 xml:space="preserve">животных на территорию электрических подстанций, иных зданий </w:t>
      </w:r>
      <w:r>
        <w:t xml:space="preserve">  </w:t>
      </w:r>
      <w:r w:rsidRPr="00A70567">
        <w:t xml:space="preserve">и сооружений линейного объекта, а также под транспортные средства и в </w:t>
      </w:r>
      <w:r>
        <w:t xml:space="preserve">  </w:t>
      </w:r>
      <w:r w:rsidRPr="00A70567">
        <w:t>работающие механизмы;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 xml:space="preserve">в) перечень и расчет затрат на реализацию природоохранных мероприятий и </w:t>
      </w:r>
      <w:r>
        <w:t>компенсационных выплат.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г) 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Федерации;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rPr>
          <w:b/>
        </w:rPr>
        <w:t xml:space="preserve">Раздел </w:t>
      </w:r>
      <w:r>
        <w:rPr>
          <w:b/>
        </w:rPr>
        <w:t xml:space="preserve">7. </w:t>
      </w:r>
      <w:r w:rsidRPr="00A70567">
        <w:rPr>
          <w:b/>
        </w:rPr>
        <w:t>"Мероприятия по обеспечению пожарной безопасности"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б) характеристику пожарной опасности технологических процессов, используемых на линейном объекте;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сведения о категории оборудования и наружных установок по критерию взрывопожарной и пожарной опасности;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описание технических решений по противопожарной защите технологических узлов и систем;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</w:t>
      </w:r>
      <w:r>
        <w:t>ентов по пожарной безопасности).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bookmarkStart w:id="18" w:name="Par498"/>
      <w:bookmarkEnd w:id="18"/>
    </w:p>
    <w:p w:rsidR="00F64B18" w:rsidRDefault="00F64B18" w:rsidP="00F64B18">
      <w:pPr>
        <w:jc w:val="right"/>
      </w:pPr>
    </w:p>
    <w:p w:rsidR="00F64B18" w:rsidRDefault="00F64B18" w:rsidP="00F64B18">
      <w:pPr>
        <w:jc w:val="both"/>
      </w:pPr>
    </w:p>
    <w:p w:rsidR="00F64B18" w:rsidRDefault="00BA111D" w:rsidP="00F64B18">
      <w:pPr>
        <w:jc w:val="center"/>
        <w:rPr>
          <w:b/>
        </w:rPr>
      </w:pPr>
      <w:r>
        <w:t xml:space="preserve"> </w:t>
      </w:r>
    </w:p>
    <w:p w:rsidR="00F64B18" w:rsidRDefault="00F64B18" w:rsidP="00F64B18">
      <w:pPr>
        <w:jc w:val="center"/>
        <w:rPr>
          <w:b/>
        </w:rPr>
      </w:pPr>
    </w:p>
    <w:p w:rsidR="00F64B18" w:rsidRPr="00F76E98" w:rsidRDefault="00F64B18" w:rsidP="00F64B18">
      <w:pPr>
        <w:jc w:val="center"/>
        <w:rPr>
          <w:b/>
        </w:rPr>
      </w:pPr>
    </w:p>
    <w:p w:rsidR="00326444" w:rsidRPr="00A70567" w:rsidRDefault="00326444" w:rsidP="0032644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sectPr w:rsidR="00326444" w:rsidRPr="00A70567" w:rsidSect="00F64B18">
      <w:footerReference w:type="even" r:id="rId8"/>
      <w:footerReference w:type="default" r:id="rId9"/>
      <w:pgSz w:w="11906" w:h="16838"/>
      <w:pgMar w:top="737" w:right="737" w:bottom="709" w:left="737" w:header="709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50F" w:rsidRDefault="0021650F">
      <w:r>
        <w:separator/>
      </w:r>
    </w:p>
  </w:endnote>
  <w:endnote w:type="continuationSeparator" w:id="0">
    <w:p w:rsidR="0021650F" w:rsidRDefault="0021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82A" w:rsidRDefault="00014E2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0282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0282A" w:rsidRDefault="0010282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82A" w:rsidRDefault="00014E2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0282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B07C9">
      <w:rPr>
        <w:rStyle w:val="ad"/>
        <w:noProof/>
      </w:rPr>
      <w:t>1</w:t>
    </w:r>
    <w:r>
      <w:rPr>
        <w:rStyle w:val="ad"/>
      </w:rPr>
      <w:fldChar w:fldCharType="end"/>
    </w:r>
  </w:p>
  <w:p w:rsidR="0010282A" w:rsidRDefault="0010282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50F" w:rsidRDefault="0021650F">
      <w:r>
        <w:separator/>
      </w:r>
    </w:p>
  </w:footnote>
  <w:footnote w:type="continuationSeparator" w:id="0">
    <w:p w:rsidR="0021650F" w:rsidRDefault="0021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19FB"/>
    <w:multiLevelType w:val="hybridMultilevel"/>
    <w:tmpl w:val="C51EA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0C94A8F"/>
    <w:multiLevelType w:val="hybridMultilevel"/>
    <w:tmpl w:val="33A80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4">
    <w:nsid w:val="07C0124B"/>
    <w:multiLevelType w:val="hybridMultilevel"/>
    <w:tmpl w:val="EB84D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9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1F73F44"/>
    <w:multiLevelType w:val="hybridMultilevel"/>
    <w:tmpl w:val="B1C20110"/>
    <w:lvl w:ilvl="0" w:tplc="74BA6848">
      <w:start w:val="16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8FB6219"/>
    <w:multiLevelType w:val="singleLevel"/>
    <w:tmpl w:val="608C37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D11116"/>
    <w:multiLevelType w:val="hybridMultilevel"/>
    <w:tmpl w:val="C186E42E"/>
    <w:lvl w:ilvl="0" w:tplc="4888E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AA78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72E93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083C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92F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A54BA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6FE8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B45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5EC55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3D81234"/>
    <w:multiLevelType w:val="hybridMultilevel"/>
    <w:tmpl w:val="6860B68C"/>
    <w:lvl w:ilvl="0" w:tplc="188C15F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7">
    <w:nsid w:val="36150378"/>
    <w:multiLevelType w:val="hybridMultilevel"/>
    <w:tmpl w:val="F40ACA4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61E608D"/>
    <w:multiLevelType w:val="hybridMultilevel"/>
    <w:tmpl w:val="9BEC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9C85CA2"/>
    <w:multiLevelType w:val="hybridMultilevel"/>
    <w:tmpl w:val="FD5A1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130E52"/>
    <w:multiLevelType w:val="hybridMultilevel"/>
    <w:tmpl w:val="A1BADC44"/>
    <w:lvl w:ilvl="0" w:tplc="AFC00D2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9344DA0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2" w:tplc="77DA7E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1FCAE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0C4F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EB481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74CC2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53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B0C96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3C537B89"/>
    <w:multiLevelType w:val="hybridMultilevel"/>
    <w:tmpl w:val="F61C3B48"/>
    <w:lvl w:ilvl="0" w:tplc="7DD009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D2276F2"/>
    <w:multiLevelType w:val="hybridMultilevel"/>
    <w:tmpl w:val="F3AA68DE"/>
    <w:lvl w:ilvl="0" w:tplc="D6AC20F4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3D3137B0"/>
    <w:multiLevelType w:val="hybridMultilevel"/>
    <w:tmpl w:val="9C5AA4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72E056F"/>
    <w:multiLevelType w:val="hybridMultilevel"/>
    <w:tmpl w:val="375895FE"/>
    <w:lvl w:ilvl="0" w:tplc="74BA6848">
      <w:start w:val="16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3B3127"/>
    <w:multiLevelType w:val="hybridMultilevel"/>
    <w:tmpl w:val="D00298D8"/>
    <w:lvl w:ilvl="0" w:tplc="CD5263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0">
    <w:nsid w:val="4FC63506"/>
    <w:multiLevelType w:val="hybridMultilevel"/>
    <w:tmpl w:val="333A93A8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02720CA"/>
    <w:multiLevelType w:val="hybridMultilevel"/>
    <w:tmpl w:val="5CE40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7F108FD"/>
    <w:multiLevelType w:val="hybridMultilevel"/>
    <w:tmpl w:val="34C6E124"/>
    <w:lvl w:ilvl="0" w:tplc="D9A048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3D6D8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2" w:tplc="E64815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92A51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C7E78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2E48B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46A6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1E03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EEA7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4">
    <w:nsid w:val="597A6ACC"/>
    <w:multiLevelType w:val="hybridMultilevel"/>
    <w:tmpl w:val="A5AC6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BD668B3"/>
    <w:multiLevelType w:val="hybridMultilevel"/>
    <w:tmpl w:val="D87A7D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8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64F0166C"/>
    <w:multiLevelType w:val="hybridMultilevel"/>
    <w:tmpl w:val="CB0C29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1">
    <w:nsid w:val="67EB0151"/>
    <w:multiLevelType w:val="hybridMultilevel"/>
    <w:tmpl w:val="6C3475C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A341FE4"/>
    <w:multiLevelType w:val="hybridMultilevel"/>
    <w:tmpl w:val="6EF88CAA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3">
    <w:nsid w:val="738F18B9"/>
    <w:multiLevelType w:val="hybridMultilevel"/>
    <w:tmpl w:val="EE90D000"/>
    <w:lvl w:ilvl="0" w:tplc="2FEA8A1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7C4AB2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4E643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C76C16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0AC33B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2B8194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770F03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B9A05E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AD3ED40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74F57F9"/>
    <w:multiLevelType w:val="hybridMultilevel"/>
    <w:tmpl w:val="4F18D742"/>
    <w:lvl w:ilvl="0" w:tplc="188C15FA">
      <w:start w:val="1"/>
      <w:numFmt w:val="bullet"/>
      <w:lvlText w:val=""/>
      <w:lvlJc w:val="left"/>
      <w:pPr>
        <w:tabs>
          <w:tab w:val="num" w:pos="1963"/>
        </w:tabs>
        <w:ind w:left="1963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4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7"/>
  </w:num>
  <w:num w:numId="5">
    <w:abstractNumId w:val="24"/>
  </w:num>
  <w:num w:numId="6">
    <w:abstractNumId w:val="36"/>
  </w:num>
  <w:num w:numId="7">
    <w:abstractNumId w:val="14"/>
  </w:num>
  <w:num w:numId="8">
    <w:abstractNumId w:val="9"/>
  </w:num>
  <w:num w:numId="9">
    <w:abstractNumId w:val="43"/>
  </w:num>
  <w:num w:numId="10">
    <w:abstractNumId w:val="2"/>
  </w:num>
  <w:num w:numId="11">
    <w:abstractNumId w:val="8"/>
  </w:num>
  <w:num w:numId="12">
    <w:abstractNumId w:val="15"/>
  </w:num>
  <w:num w:numId="13">
    <w:abstractNumId w:val="3"/>
  </w:num>
  <w:num w:numId="14">
    <w:abstractNumId w:val="45"/>
  </w:num>
  <w:num w:numId="15">
    <w:abstractNumId w:val="33"/>
  </w:num>
  <w:num w:numId="16">
    <w:abstractNumId w:val="26"/>
  </w:num>
  <w:num w:numId="17">
    <w:abstractNumId w:val="29"/>
  </w:num>
  <w:num w:numId="18">
    <w:abstractNumId w:val="5"/>
  </w:num>
  <w:num w:numId="19">
    <w:abstractNumId w:val="6"/>
  </w:num>
  <w:num w:numId="20">
    <w:abstractNumId w:val="19"/>
  </w:num>
  <w:num w:numId="21">
    <w:abstractNumId w:val="23"/>
  </w:num>
  <w:num w:numId="22">
    <w:abstractNumId w:val="32"/>
  </w:num>
  <w:num w:numId="23">
    <w:abstractNumId w:val="16"/>
  </w:num>
  <w:num w:numId="24">
    <w:abstractNumId w:val="34"/>
  </w:num>
  <w:num w:numId="25">
    <w:abstractNumId w:val="1"/>
  </w:num>
  <w:num w:numId="26">
    <w:abstractNumId w:val="0"/>
  </w:num>
  <w:num w:numId="27">
    <w:abstractNumId w:val="4"/>
  </w:num>
  <w:num w:numId="28">
    <w:abstractNumId w:val="42"/>
  </w:num>
  <w:num w:numId="29">
    <w:abstractNumId w:val="44"/>
  </w:num>
  <w:num w:numId="30">
    <w:abstractNumId w:val="35"/>
  </w:num>
  <w:num w:numId="31">
    <w:abstractNumId w:val="18"/>
  </w:num>
  <w:num w:numId="32">
    <w:abstractNumId w:val="31"/>
  </w:num>
  <w:num w:numId="33">
    <w:abstractNumId w:val="12"/>
  </w:num>
  <w:num w:numId="34">
    <w:abstractNumId w:val="30"/>
  </w:num>
  <w:num w:numId="35">
    <w:abstractNumId w:val="41"/>
  </w:num>
  <w:num w:numId="36">
    <w:abstractNumId w:val="17"/>
  </w:num>
  <w:num w:numId="37">
    <w:abstractNumId w:val="22"/>
  </w:num>
  <w:num w:numId="38">
    <w:abstractNumId w:val="21"/>
  </w:num>
  <w:num w:numId="39">
    <w:abstractNumId w:val="27"/>
  </w:num>
  <w:num w:numId="40">
    <w:abstractNumId w:val="37"/>
  </w:num>
  <w:num w:numId="41">
    <w:abstractNumId w:val="11"/>
  </w:num>
  <w:num w:numId="42">
    <w:abstractNumId w:val="25"/>
  </w:num>
  <w:num w:numId="43">
    <w:abstractNumId w:val="38"/>
  </w:num>
  <w:num w:numId="44">
    <w:abstractNumId w:val="40"/>
  </w:num>
  <w:num w:numId="45">
    <w:abstractNumId w:val="39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04518"/>
    <w:rsid w:val="00014E2D"/>
    <w:rsid w:val="00022180"/>
    <w:rsid w:val="00027341"/>
    <w:rsid w:val="0004204B"/>
    <w:rsid w:val="00057FF9"/>
    <w:rsid w:val="00060482"/>
    <w:rsid w:val="00060938"/>
    <w:rsid w:val="0006203A"/>
    <w:rsid w:val="000621DE"/>
    <w:rsid w:val="000960B8"/>
    <w:rsid w:val="000A23E2"/>
    <w:rsid w:val="000B025A"/>
    <w:rsid w:val="000C5AB6"/>
    <w:rsid w:val="000E4DCD"/>
    <w:rsid w:val="000E6335"/>
    <w:rsid w:val="0010282A"/>
    <w:rsid w:val="001137B5"/>
    <w:rsid w:val="00115DBC"/>
    <w:rsid w:val="001230EB"/>
    <w:rsid w:val="00130834"/>
    <w:rsid w:val="00133995"/>
    <w:rsid w:val="00144006"/>
    <w:rsid w:val="001442EC"/>
    <w:rsid w:val="001606C6"/>
    <w:rsid w:val="00161F01"/>
    <w:rsid w:val="00163308"/>
    <w:rsid w:val="001676A4"/>
    <w:rsid w:val="00167F0C"/>
    <w:rsid w:val="00191BC7"/>
    <w:rsid w:val="001A30B3"/>
    <w:rsid w:val="001B3E93"/>
    <w:rsid w:val="001B6D99"/>
    <w:rsid w:val="001C204C"/>
    <w:rsid w:val="001C22FC"/>
    <w:rsid w:val="001D04CC"/>
    <w:rsid w:val="001E1CEF"/>
    <w:rsid w:val="001E3950"/>
    <w:rsid w:val="001E6B3A"/>
    <w:rsid w:val="001F0537"/>
    <w:rsid w:val="001F18EA"/>
    <w:rsid w:val="001F3BE9"/>
    <w:rsid w:val="00201BC8"/>
    <w:rsid w:val="0021650F"/>
    <w:rsid w:val="00217B0C"/>
    <w:rsid w:val="002220C0"/>
    <w:rsid w:val="002345FB"/>
    <w:rsid w:val="002945CE"/>
    <w:rsid w:val="002952A0"/>
    <w:rsid w:val="002A3BF2"/>
    <w:rsid w:val="002A65AA"/>
    <w:rsid w:val="002C2F68"/>
    <w:rsid w:val="002E5DE9"/>
    <w:rsid w:val="002F3D72"/>
    <w:rsid w:val="00315A89"/>
    <w:rsid w:val="00326444"/>
    <w:rsid w:val="00350F09"/>
    <w:rsid w:val="003B1B48"/>
    <w:rsid w:val="003C3356"/>
    <w:rsid w:val="003D0263"/>
    <w:rsid w:val="003D5F4D"/>
    <w:rsid w:val="003F665C"/>
    <w:rsid w:val="00411FF7"/>
    <w:rsid w:val="00417D2C"/>
    <w:rsid w:val="00422208"/>
    <w:rsid w:val="00443D46"/>
    <w:rsid w:val="004457D3"/>
    <w:rsid w:val="00453B25"/>
    <w:rsid w:val="00464642"/>
    <w:rsid w:val="00476D73"/>
    <w:rsid w:val="004906FF"/>
    <w:rsid w:val="00491CA7"/>
    <w:rsid w:val="004955FE"/>
    <w:rsid w:val="004B30A6"/>
    <w:rsid w:val="004B3520"/>
    <w:rsid w:val="004D5183"/>
    <w:rsid w:val="004F1855"/>
    <w:rsid w:val="004F2960"/>
    <w:rsid w:val="0051251A"/>
    <w:rsid w:val="00530255"/>
    <w:rsid w:val="0054524A"/>
    <w:rsid w:val="0057058F"/>
    <w:rsid w:val="00572659"/>
    <w:rsid w:val="0058056D"/>
    <w:rsid w:val="005811F1"/>
    <w:rsid w:val="00581909"/>
    <w:rsid w:val="00593C3E"/>
    <w:rsid w:val="005B2703"/>
    <w:rsid w:val="005D4303"/>
    <w:rsid w:val="005E115B"/>
    <w:rsid w:val="005E6FEC"/>
    <w:rsid w:val="005F2A72"/>
    <w:rsid w:val="0060259F"/>
    <w:rsid w:val="00617145"/>
    <w:rsid w:val="0062245E"/>
    <w:rsid w:val="00627923"/>
    <w:rsid w:val="00634D35"/>
    <w:rsid w:val="0064317C"/>
    <w:rsid w:val="00643B6C"/>
    <w:rsid w:val="00657906"/>
    <w:rsid w:val="00671D93"/>
    <w:rsid w:val="00673907"/>
    <w:rsid w:val="0068568B"/>
    <w:rsid w:val="006A1ADF"/>
    <w:rsid w:val="006C4727"/>
    <w:rsid w:val="006D15B1"/>
    <w:rsid w:val="006D3013"/>
    <w:rsid w:val="006D7F04"/>
    <w:rsid w:val="006E57BA"/>
    <w:rsid w:val="006F6386"/>
    <w:rsid w:val="00703075"/>
    <w:rsid w:val="00706047"/>
    <w:rsid w:val="007243B2"/>
    <w:rsid w:val="00737CBB"/>
    <w:rsid w:val="00755058"/>
    <w:rsid w:val="00757A14"/>
    <w:rsid w:val="0077450B"/>
    <w:rsid w:val="00795705"/>
    <w:rsid w:val="007C265E"/>
    <w:rsid w:val="007C6CF6"/>
    <w:rsid w:val="007D3FB6"/>
    <w:rsid w:val="007D7D07"/>
    <w:rsid w:val="007E37A1"/>
    <w:rsid w:val="007F32FC"/>
    <w:rsid w:val="007F3A48"/>
    <w:rsid w:val="007F7A07"/>
    <w:rsid w:val="007F7A8A"/>
    <w:rsid w:val="00803F20"/>
    <w:rsid w:val="00833861"/>
    <w:rsid w:val="00833D29"/>
    <w:rsid w:val="00853E84"/>
    <w:rsid w:val="00856B5C"/>
    <w:rsid w:val="00867323"/>
    <w:rsid w:val="00875680"/>
    <w:rsid w:val="00881032"/>
    <w:rsid w:val="00895DDD"/>
    <w:rsid w:val="008A0A8D"/>
    <w:rsid w:val="008B07C9"/>
    <w:rsid w:val="008B44FF"/>
    <w:rsid w:val="008C1E52"/>
    <w:rsid w:val="008C2775"/>
    <w:rsid w:val="008F4186"/>
    <w:rsid w:val="008F7682"/>
    <w:rsid w:val="00910371"/>
    <w:rsid w:val="0092104E"/>
    <w:rsid w:val="0092393B"/>
    <w:rsid w:val="00931C70"/>
    <w:rsid w:val="00937B2F"/>
    <w:rsid w:val="00937C2F"/>
    <w:rsid w:val="009455E4"/>
    <w:rsid w:val="009475A2"/>
    <w:rsid w:val="00952D24"/>
    <w:rsid w:val="00965756"/>
    <w:rsid w:val="00965C80"/>
    <w:rsid w:val="00977CB8"/>
    <w:rsid w:val="00985043"/>
    <w:rsid w:val="009C1004"/>
    <w:rsid w:val="009C23DF"/>
    <w:rsid w:val="009C4EAC"/>
    <w:rsid w:val="009C7BDB"/>
    <w:rsid w:val="009D3570"/>
    <w:rsid w:val="009D3ABB"/>
    <w:rsid w:val="009D3D27"/>
    <w:rsid w:val="009F687B"/>
    <w:rsid w:val="00A12AD3"/>
    <w:rsid w:val="00A15828"/>
    <w:rsid w:val="00A255CE"/>
    <w:rsid w:val="00A4176E"/>
    <w:rsid w:val="00A42508"/>
    <w:rsid w:val="00A52693"/>
    <w:rsid w:val="00A52B62"/>
    <w:rsid w:val="00A55314"/>
    <w:rsid w:val="00A573B3"/>
    <w:rsid w:val="00A660F4"/>
    <w:rsid w:val="00A8092A"/>
    <w:rsid w:val="00A87DC1"/>
    <w:rsid w:val="00AB3E3E"/>
    <w:rsid w:val="00AC27C0"/>
    <w:rsid w:val="00AD4CA0"/>
    <w:rsid w:val="00AE3463"/>
    <w:rsid w:val="00AF40F3"/>
    <w:rsid w:val="00B059D1"/>
    <w:rsid w:val="00B152DF"/>
    <w:rsid w:val="00B40C1F"/>
    <w:rsid w:val="00B63589"/>
    <w:rsid w:val="00B7253B"/>
    <w:rsid w:val="00B742F3"/>
    <w:rsid w:val="00B8081A"/>
    <w:rsid w:val="00B97A38"/>
    <w:rsid w:val="00BA111D"/>
    <w:rsid w:val="00BA208D"/>
    <w:rsid w:val="00BB1751"/>
    <w:rsid w:val="00BC2588"/>
    <w:rsid w:val="00BE09D5"/>
    <w:rsid w:val="00BE1B2A"/>
    <w:rsid w:val="00BE4832"/>
    <w:rsid w:val="00BF0021"/>
    <w:rsid w:val="00C53A1E"/>
    <w:rsid w:val="00C53D46"/>
    <w:rsid w:val="00C74C4D"/>
    <w:rsid w:val="00C86230"/>
    <w:rsid w:val="00C90A42"/>
    <w:rsid w:val="00CA7BE9"/>
    <w:rsid w:val="00CB1237"/>
    <w:rsid w:val="00CB3BCF"/>
    <w:rsid w:val="00CB4FDE"/>
    <w:rsid w:val="00CD71B5"/>
    <w:rsid w:val="00CD768A"/>
    <w:rsid w:val="00CE1E9E"/>
    <w:rsid w:val="00CF1AF2"/>
    <w:rsid w:val="00CF6F8A"/>
    <w:rsid w:val="00D05AA3"/>
    <w:rsid w:val="00D05C1E"/>
    <w:rsid w:val="00D068AE"/>
    <w:rsid w:val="00D15550"/>
    <w:rsid w:val="00D16F29"/>
    <w:rsid w:val="00D324D7"/>
    <w:rsid w:val="00D33E9F"/>
    <w:rsid w:val="00D43964"/>
    <w:rsid w:val="00D51854"/>
    <w:rsid w:val="00D7332E"/>
    <w:rsid w:val="00D776AD"/>
    <w:rsid w:val="00D80FFE"/>
    <w:rsid w:val="00D92C8B"/>
    <w:rsid w:val="00D93E93"/>
    <w:rsid w:val="00DB1DA3"/>
    <w:rsid w:val="00DB70B7"/>
    <w:rsid w:val="00DC5CAB"/>
    <w:rsid w:val="00DD0439"/>
    <w:rsid w:val="00E27256"/>
    <w:rsid w:val="00E33AE3"/>
    <w:rsid w:val="00E53649"/>
    <w:rsid w:val="00E61662"/>
    <w:rsid w:val="00E657C4"/>
    <w:rsid w:val="00E66EBB"/>
    <w:rsid w:val="00E877D4"/>
    <w:rsid w:val="00E948BF"/>
    <w:rsid w:val="00E97C46"/>
    <w:rsid w:val="00EA379D"/>
    <w:rsid w:val="00EA435B"/>
    <w:rsid w:val="00EA59D4"/>
    <w:rsid w:val="00EB5DAA"/>
    <w:rsid w:val="00EB7831"/>
    <w:rsid w:val="00EC1C41"/>
    <w:rsid w:val="00EC287F"/>
    <w:rsid w:val="00ED58A2"/>
    <w:rsid w:val="00ED66FE"/>
    <w:rsid w:val="00EE1F9F"/>
    <w:rsid w:val="00EE7E67"/>
    <w:rsid w:val="00EF68CA"/>
    <w:rsid w:val="00F07D40"/>
    <w:rsid w:val="00F32589"/>
    <w:rsid w:val="00F36614"/>
    <w:rsid w:val="00F51BE3"/>
    <w:rsid w:val="00F617EC"/>
    <w:rsid w:val="00F62104"/>
    <w:rsid w:val="00F64B18"/>
    <w:rsid w:val="00F726EA"/>
    <w:rsid w:val="00F76E98"/>
    <w:rsid w:val="00F80C2F"/>
    <w:rsid w:val="00F85FBB"/>
    <w:rsid w:val="00F9557A"/>
    <w:rsid w:val="00FA34F1"/>
    <w:rsid w:val="00FA5693"/>
    <w:rsid w:val="00FA62CE"/>
    <w:rsid w:val="00FB2240"/>
    <w:rsid w:val="00FB3B18"/>
    <w:rsid w:val="00FE06A5"/>
    <w:rsid w:val="00FE0CBB"/>
    <w:rsid w:val="00FF46E1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AD4CA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AD4CA0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AD4CA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AD4CA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AD4CA0"/>
    <w:rPr>
      <w:rFonts w:ascii="Cambria" w:hAnsi="Cambria" w:cs="Times New Roman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16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unhideWhenUsed/>
    <w:locked/>
    <w:rsid w:val="00FA5693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FA5693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A56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AD4CA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AD4CA0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AD4CA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AD4CA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AD4CA0"/>
    <w:rPr>
      <w:rFonts w:ascii="Cambria" w:hAnsi="Cambria" w:cs="Times New Roman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16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unhideWhenUsed/>
    <w:locked/>
    <w:rsid w:val="00FA5693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FA5693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A56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2257</Words>
  <Characters>16709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7</cp:revision>
  <cp:lastPrinted>2013-07-15T05:38:00Z</cp:lastPrinted>
  <dcterms:created xsi:type="dcterms:W3CDTF">2013-07-22T10:53:00Z</dcterms:created>
  <dcterms:modified xsi:type="dcterms:W3CDTF">2013-07-29T10:34:00Z</dcterms:modified>
</cp:coreProperties>
</file>